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51" w:rsidRDefault="000E3751" w:rsidP="00990F15">
      <w:pPr>
        <w:spacing w:after="0"/>
        <w:jc w:val="center"/>
        <w:rPr>
          <w:rFonts w:eastAsia="Calibri"/>
          <w:b/>
          <w:bCs/>
        </w:rPr>
      </w:pPr>
      <w:r>
        <w:rPr>
          <w:rFonts w:eastAsia="Calibri"/>
          <w:b/>
          <w:bCs/>
          <w:noProof/>
          <w:lang w:eastAsia="en-GB"/>
        </w:rPr>
        <w:drawing>
          <wp:inline distT="0" distB="0" distL="0" distR="0">
            <wp:extent cx="3218668" cy="1543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C logo + straplin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4603" cy="1550690"/>
                    </a:xfrm>
                    <a:prstGeom prst="rect">
                      <a:avLst/>
                    </a:prstGeom>
                  </pic:spPr>
                </pic:pic>
              </a:graphicData>
            </a:graphic>
          </wp:inline>
        </w:drawing>
      </w:r>
    </w:p>
    <w:p w:rsidR="000E3751" w:rsidRDefault="000E3751" w:rsidP="00990F15">
      <w:pPr>
        <w:spacing w:after="0"/>
        <w:jc w:val="center"/>
        <w:rPr>
          <w:rFonts w:eastAsia="Calibri"/>
          <w:b/>
          <w:bCs/>
        </w:rPr>
      </w:pPr>
    </w:p>
    <w:p w:rsidR="005537CF" w:rsidRPr="000E3751" w:rsidRDefault="00ED1520" w:rsidP="00990F15">
      <w:pPr>
        <w:spacing w:after="0"/>
        <w:jc w:val="center"/>
        <w:rPr>
          <w:rFonts w:eastAsia="Calibri"/>
          <w:b/>
          <w:bCs/>
          <w:sz w:val="40"/>
          <w:szCs w:val="40"/>
        </w:rPr>
      </w:pPr>
      <w:r w:rsidRPr="000E3751">
        <w:rPr>
          <w:rFonts w:eastAsia="Calibri"/>
          <w:b/>
          <w:bCs/>
          <w:sz w:val="40"/>
          <w:szCs w:val="40"/>
        </w:rPr>
        <w:t>ANNUAL REPORT 2016</w:t>
      </w:r>
    </w:p>
    <w:p w:rsidR="005537CF" w:rsidRPr="005537CF" w:rsidRDefault="005537CF" w:rsidP="00990F15">
      <w:pPr>
        <w:spacing w:after="0"/>
        <w:jc w:val="both"/>
        <w:rPr>
          <w:rFonts w:eastAsia="Calibri"/>
        </w:rPr>
      </w:pPr>
    </w:p>
    <w:p w:rsidR="005537CF" w:rsidRPr="000E3751" w:rsidRDefault="005537CF" w:rsidP="00990F15">
      <w:pPr>
        <w:autoSpaceDE w:val="0"/>
        <w:autoSpaceDN w:val="0"/>
        <w:adjustRightInd w:val="0"/>
        <w:spacing w:after="120"/>
        <w:rPr>
          <w:rFonts w:eastAsia="Calibri"/>
          <w:b/>
          <w:color w:val="000000"/>
          <w:sz w:val="28"/>
          <w:szCs w:val="28"/>
        </w:rPr>
      </w:pPr>
      <w:r w:rsidRPr="000E3751">
        <w:rPr>
          <w:rFonts w:eastAsia="Calibri"/>
          <w:b/>
          <w:color w:val="000000"/>
          <w:sz w:val="28"/>
          <w:szCs w:val="28"/>
        </w:rPr>
        <w:t>Mission of the Council</w:t>
      </w:r>
    </w:p>
    <w:p w:rsidR="005537CF" w:rsidRPr="000E3751" w:rsidRDefault="005537CF" w:rsidP="00990F15">
      <w:pPr>
        <w:autoSpaceDE w:val="0"/>
        <w:autoSpaceDN w:val="0"/>
        <w:adjustRightInd w:val="0"/>
        <w:spacing w:after="0"/>
        <w:ind w:left="567" w:right="572"/>
        <w:jc w:val="both"/>
        <w:rPr>
          <w:rFonts w:eastAsia="Calibri"/>
          <w:b/>
          <w:i/>
          <w:color w:val="000000"/>
          <w:sz w:val="28"/>
          <w:szCs w:val="28"/>
        </w:rPr>
      </w:pPr>
      <w:r w:rsidRPr="000E3751">
        <w:rPr>
          <w:rFonts w:eastAsia="Calibri"/>
          <w:b/>
          <w:i/>
          <w:color w:val="000000"/>
          <w:sz w:val="28"/>
          <w:szCs w:val="28"/>
        </w:rPr>
        <w:t>To serve, represent, unite, defend and protect Jewish interests and provide opportunity for collaboration and co-ordinated action in Greater Manchester and Region.</w:t>
      </w:r>
    </w:p>
    <w:p w:rsidR="005537CF" w:rsidRPr="000E3751" w:rsidRDefault="005537CF" w:rsidP="00990F15">
      <w:pPr>
        <w:autoSpaceDE w:val="0"/>
        <w:autoSpaceDN w:val="0"/>
        <w:adjustRightInd w:val="0"/>
        <w:spacing w:after="0"/>
        <w:rPr>
          <w:rFonts w:eastAsia="Calibri"/>
          <w:b/>
          <w:bCs/>
          <w:color w:val="000000"/>
          <w:sz w:val="28"/>
          <w:szCs w:val="28"/>
        </w:rPr>
      </w:pPr>
    </w:p>
    <w:p w:rsidR="005537CF" w:rsidRPr="000E3751" w:rsidRDefault="005537CF" w:rsidP="00990F15">
      <w:pPr>
        <w:autoSpaceDE w:val="0"/>
        <w:autoSpaceDN w:val="0"/>
        <w:adjustRightInd w:val="0"/>
        <w:spacing w:after="120"/>
        <w:jc w:val="both"/>
        <w:rPr>
          <w:rFonts w:eastAsia="Calibri"/>
          <w:b/>
          <w:color w:val="000000"/>
          <w:sz w:val="28"/>
          <w:szCs w:val="28"/>
        </w:rPr>
      </w:pPr>
      <w:r w:rsidRPr="000E3751">
        <w:rPr>
          <w:rFonts w:eastAsia="Calibri"/>
          <w:b/>
          <w:color w:val="000000"/>
          <w:sz w:val="28"/>
          <w:szCs w:val="28"/>
        </w:rPr>
        <w:t xml:space="preserve">Aims of the Council: </w:t>
      </w:r>
    </w:p>
    <w:p w:rsidR="005537CF" w:rsidRPr="000E3751" w:rsidRDefault="005537CF" w:rsidP="00990F15">
      <w:pPr>
        <w:numPr>
          <w:ilvl w:val="0"/>
          <w:numId w:val="10"/>
        </w:numPr>
        <w:autoSpaceDE w:val="0"/>
        <w:autoSpaceDN w:val="0"/>
        <w:adjustRightInd w:val="0"/>
        <w:spacing w:after="120"/>
        <w:ind w:left="567" w:right="572" w:hanging="283"/>
        <w:jc w:val="both"/>
        <w:rPr>
          <w:rFonts w:eastAsia="Calibri"/>
          <w:b/>
          <w:color w:val="000000"/>
          <w:sz w:val="28"/>
          <w:szCs w:val="28"/>
        </w:rPr>
      </w:pPr>
      <w:r w:rsidRPr="000E3751">
        <w:rPr>
          <w:rFonts w:eastAsia="Calibri"/>
          <w:b/>
          <w:i/>
          <w:iCs/>
          <w:color w:val="000000"/>
          <w:sz w:val="28"/>
          <w:szCs w:val="28"/>
        </w:rPr>
        <w:t xml:space="preserve">Provide infrastructure support to affiliated organisations, building their capacity to deliver services and activities; </w:t>
      </w:r>
    </w:p>
    <w:p w:rsidR="005537CF" w:rsidRPr="000E3751" w:rsidRDefault="005537CF" w:rsidP="00990F15">
      <w:pPr>
        <w:numPr>
          <w:ilvl w:val="0"/>
          <w:numId w:val="10"/>
        </w:numPr>
        <w:autoSpaceDE w:val="0"/>
        <w:autoSpaceDN w:val="0"/>
        <w:adjustRightInd w:val="0"/>
        <w:spacing w:after="120"/>
        <w:ind w:left="567" w:right="572" w:hanging="283"/>
        <w:jc w:val="both"/>
        <w:rPr>
          <w:rFonts w:eastAsia="Calibri"/>
          <w:b/>
          <w:color w:val="000000"/>
          <w:sz w:val="28"/>
          <w:szCs w:val="28"/>
        </w:rPr>
      </w:pPr>
      <w:r w:rsidRPr="000E3751">
        <w:rPr>
          <w:rFonts w:eastAsia="Calibri"/>
          <w:b/>
          <w:i/>
          <w:iCs/>
          <w:color w:val="000000"/>
          <w:sz w:val="28"/>
          <w:szCs w:val="28"/>
        </w:rPr>
        <w:t xml:space="preserve">Respond to need across the Jewish community, contributing to and, where appropriate, facilitating strategic planning in education, welfare, culture and health; </w:t>
      </w:r>
    </w:p>
    <w:p w:rsidR="005537CF" w:rsidRPr="000E3751" w:rsidRDefault="005537CF" w:rsidP="00990F15">
      <w:pPr>
        <w:numPr>
          <w:ilvl w:val="0"/>
          <w:numId w:val="10"/>
        </w:numPr>
        <w:autoSpaceDE w:val="0"/>
        <w:autoSpaceDN w:val="0"/>
        <w:adjustRightInd w:val="0"/>
        <w:spacing w:after="120"/>
        <w:ind w:left="567" w:right="572" w:hanging="283"/>
        <w:jc w:val="both"/>
        <w:rPr>
          <w:rFonts w:eastAsia="Calibri"/>
          <w:b/>
          <w:color w:val="000000"/>
          <w:sz w:val="28"/>
          <w:szCs w:val="28"/>
        </w:rPr>
      </w:pPr>
      <w:r w:rsidRPr="000E3751">
        <w:rPr>
          <w:rFonts w:eastAsia="Calibri"/>
          <w:b/>
          <w:i/>
          <w:iCs/>
          <w:color w:val="000000"/>
          <w:sz w:val="28"/>
          <w:szCs w:val="28"/>
        </w:rPr>
        <w:t xml:space="preserve">Effectively represent the interests of the Jewish community to public sector organisations and positively influence their policies, strategies and plans to give the best outcomes for the community; </w:t>
      </w:r>
    </w:p>
    <w:p w:rsidR="005537CF" w:rsidRPr="000E3751" w:rsidRDefault="005537CF" w:rsidP="00990F15">
      <w:pPr>
        <w:numPr>
          <w:ilvl w:val="0"/>
          <w:numId w:val="10"/>
        </w:numPr>
        <w:autoSpaceDE w:val="0"/>
        <w:autoSpaceDN w:val="0"/>
        <w:adjustRightInd w:val="0"/>
        <w:spacing w:after="120"/>
        <w:ind w:left="567" w:right="572" w:hanging="283"/>
        <w:jc w:val="both"/>
        <w:rPr>
          <w:rFonts w:eastAsia="Calibri"/>
          <w:b/>
          <w:color w:val="000000"/>
          <w:sz w:val="28"/>
          <w:szCs w:val="28"/>
        </w:rPr>
      </w:pPr>
      <w:r w:rsidRPr="000E3751">
        <w:rPr>
          <w:rFonts w:eastAsia="Calibri"/>
          <w:b/>
          <w:i/>
          <w:iCs/>
          <w:color w:val="000000"/>
          <w:sz w:val="28"/>
          <w:szCs w:val="28"/>
        </w:rPr>
        <w:t xml:space="preserve">Engage with businesses to improve prospects for Jewish young people and the prosperity of the community; </w:t>
      </w:r>
    </w:p>
    <w:p w:rsidR="005537CF" w:rsidRPr="000E3751" w:rsidRDefault="005537CF" w:rsidP="00990F15">
      <w:pPr>
        <w:numPr>
          <w:ilvl w:val="0"/>
          <w:numId w:val="10"/>
        </w:numPr>
        <w:autoSpaceDE w:val="0"/>
        <w:autoSpaceDN w:val="0"/>
        <w:adjustRightInd w:val="0"/>
        <w:spacing w:after="0"/>
        <w:ind w:left="567" w:right="572" w:hanging="283"/>
        <w:jc w:val="both"/>
        <w:rPr>
          <w:rFonts w:eastAsia="Calibri"/>
          <w:b/>
          <w:color w:val="000000"/>
          <w:sz w:val="28"/>
          <w:szCs w:val="28"/>
        </w:rPr>
      </w:pPr>
      <w:r w:rsidRPr="000E3751">
        <w:rPr>
          <w:rFonts w:eastAsia="Calibri"/>
          <w:b/>
          <w:i/>
          <w:iCs/>
          <w:color w:val="000000"/>
          <w:sz w:val="28"/>
          <w:szCs w:val="28"/>
        </w:rPr>
        <w:t xml:space="preserve">Improve perceptions of Manchester's Jewish community amongst its residents and the wider Jewish and mainstream community. </w:t>
      </w:r>
    </w:p>
    <w:p w:rsidR="005537CF" w:rsidRDefault="005537CF" w:rsidP="00990F15">
      <w:pPr>
        <w:jc w:val="center"/>
        <w:rPr>
          <w:b/>
        </w:rPr>
      </w:pPr>
    </w:p>
    <w:p w:rsidR="000E3751" w:rsidRDefault="000E3751" w:rsidP="00990F15">
      <w:pPr>
        <w:rPr>
          <w:b/>
        </w:rPr>
      </w:pPr>
      <w:r>
        <w:rPr>
          <w:b/>
        </w:rPr>
        <w:br w:type="page"/>
      </w:r>
    </w:p>
    <w:p w:rsidR="009B63B0" w:rsidRDefault="009B63B0" w:rsidP="00990F15">
      <w:pPr>
        <w:jc w:val="center"/>
        <w:rPr>
          <w:b/>
        </w:rPr>
      </w:pPr>
      <w:r>
        <w:rPr>
          <w:b/>
        </w:rPr>
        <w:lastRenderedPageBreak/>
        <w:t>Chair of Executive’s Report</w:t>
      </w:r>
    </w:p>
    <w:p w:rsidR="009B63B0" w:rsidRDefault="009B63B0" w:rsidP="00990F15">
      <w:pPr>
        <w:jc w:val="both"/>
      </w:pPr>
      <w:r>
        <w:t>It has been a quite remarkable year for the Jewish Representative Council with the amount of work being undertaken exceeding most everyone’s expectations.</w:t>
      </w:r>
    </w:p>
    <w:p w:rsidR="009B63B0" w:rsidRDefault="009B63B0" w:rsidP="00990F15">
      <w:pPr>
        <w:jc w:val="both"/>
      </w:pPr>
      <w:r>
        <w:t xml:space="preserve">The new Working Group structure has given us an impetus and freedom to bring new people into our structures and be more proactive in our work. </w:t>
      </w:r>
      <w:r w:rsidR="00ED1520">
        <w:t>A majority</w:t>
      </w:r>
      <w:r>
        <w:t xml:space="preserve"> of </w:t>
      </w:r>
      <w:r w:rsidR="00E53218">
        <w:t>G</w:t>
      </w:r>
      <w:r>
        <w:t xml:space="preserve">roups have seen excellent progress and we can develop work in the areas </w:t>
      </w:r>
      <w:r w:rsidR="000E3751">
        <w:t>that</w:t>
      </w:r>
      <w:r>
        <w:t xml:space="preserve"> have not </w:t>
      </w:r>
      <w:r w:rsidR="00E53218">
        <w:t xml:space="preserve">advanced </w:t>
      </w:r>
      <w:r>
        <w:t>as fast.</w:t>
      </w:r>
    </w:p>
    <w:p w:rsidR="005537CF" w:rsidRDefault="005537CF" w:rsidP="00990F15">
      <w:pPr>
        <w:jc w:val="both"/>
      </w:pPr>
      <w:r w:rsidRPr="00E70A3F">
        <w:t xml:space="preserve">The diverse work of the Jewish Representative Council is </w:t>
      </w:r>
      <w:r>
        <w:t>viewed with some amazement by those we engage with outside our community. From education to health issues, international to local concerns, the need of the young to those of the elderly, religious to secular residents, the Council looks to respond to anything and everything that is brought to our attention. The amazement comes when our friends are informed that the work is carried out wholly by volunteers, with some administrative and finance support.</w:t>
      </w:r>
    </w:p>
    <w:p w:rsidR="009B63B0" w:rsidRDefault="005537CF" w:rsidP="00990F15">
      <w:pPr>
        <w:jc w:val="both"/>
      </w:pPr>
      <w:r>
        <w:t>Our</w:t>
      </w:r>
      <w:r w:rsidR="009B63B0">
        <w:t xml:space="preserve"> volunteers undertake work in a myriad of roles </w:t>
      </w:r>
      <w:r w:rsidR="00ED1520">
        <w:t>within</w:t>
      </w:r>
      <w:r w:rsidR="009B63B0">
        <w:t xml:space="preserve"> the Council</w:t>
      </w:r>
      <w:r w:rsidR="00ED1520">
        <w:t xml:space="preserve"> on behalf of the community</w:t>
      </w:r>
      <w:r w:rsidR="009B63B0">
        <w:t>. During 2016, over 50 individuals gave their time to help us in our work. Many represented us to Local Authorities or NHS Trusts; on police bodies, SACREs and interfaith groups</w:t>
      </w:r>
      <w:r w:rsidR="00276118">
        <w:t>; to the Board of Deputies and partner organisations</w:t>
      </w:r>
      <w:r w:rsidR="009B63B0">
        <w:t xml:space="preserve"> and at civic occasions. Other helped run events such as Yom </w:t>
      </w:r>
      <w:proofErr w:type="spellStart"/>
      <w:r w:rsidR="009B63B0">
        <w:t>HaShoah</w:t>
      </w:r>
      <w:proofErr w:type="spellEnd"/>
      <w:r w:rsidR="009B63B0">
        <w:t xml:space="preserve">, the </w:t>
      </w:r>
      <w:r w:rsidR="00276118">
        <w:t xml:space="preserve">Jewish </w:t>
      </w:r>
      <w:r w:rsidR="009B63B0">
        <w:t xml:space="preserve">Community Awards, </w:t>
      </w:r>
      <w:r w:rsidR="00276118">
        <w:t xml:space="preserve">our Annual Community Challenge Quiz, </w:t>
      </w:r>
      <w:r w:rsidR="009B63B0">
        <w:t>the Big Neighbourhood Bash, Collabor8</w:t>
      </w:r>
      <w:r w:rsidR="00276118">
        <w:t xml:space="preserve"> and election hustings. Yet more help update our website, produce </w:t>
      </w:r>
      <w:proofErr w:type="spellStart"/>
      <w:r w:rsidR="00276118">
        <w:t>RepPresents</w:t>
      </w:r>
      <w:proofErr w:type="spellEnd"/>
      <w:r w:rsidR="00276118">
        <w:t>, run training sessions, collate our Year Book and so much more.</w:t>
      </w:r>
    </w:p>
    <w:p w:rsidR="00F37C7B" w:rsidRDefault="00F37C7B" w:rsidP="00990F15">
      <w:pPr>
        <w:jc w:val="both"/>
      </w:pPr>
      <w:r>
        <w:t>A recognition of this work came in the New Year’s Honours with the award of the British Empire Medal to our President, Sharon Bannister. Through her commitment, public spirit and selflessness, Sharon has earned the respect of her peers. She is a role model to our community and we know that she will continue to serve us with great distinction.</w:t>
      </w:r>
    </w:p>
    <w:p w:rsidR="005537CF" w:rsidRDefault="000E3751" w:rsidP="00990F15">
      <w:pPr>
        <w:jc w:val="both"/>
      </w:pPr>
      <w:r>
        <w:t>To all who have volunteered and supported us, our thanks. To the wider community, we invite you to get involved in our work, attend our events and support our continued developments</w:t>
      </w:r>
      <w:r w:rsidR="00311712">
        <w:t>.</w:t>
      </w:r>
    </w:p>
    <w:p w:rsidR="00A30F7B" w:rsidRPr="00AE53D4" w:rsidRDefault="000E3751" w:rsidP="00990F15">
      <w:pPr>
        <w:jc w:val="center"/>
        <w:rPr>
          <w:b/>
        </w:rPr>
      </w:pPr>
      <w:r>
        <w:rPr>
          <w:b/>
        </w:rPr>
        <w:t>Working Groups</w:t>
      </w:r>
      <w:r w:rsidR="003D6EA0">
        <w:rPr>
          <w:b/>
        </w:rPr>
        <w:t>’</w:t>
      </w:r>
      <w:r>
        <w:rPr>
          <w:b/>
        </w:rPr>
        <w:t xml:space="preserve"> Progress</w:t>
      </w:r>
      <w:r w:rsidR="00D2530D">
        <w:rPr>
          <w:b/>
        </w:rPr>
        <w:t xml:space="preserve"> in 2016</w:t>
      </w:r>
    </w:p>
    <w:p w:rsidR="00E53218" w:rsidRPr="00AE53D4" w:rsidRDefault="00E53218" w:rsidP="00E53218">
      <w:pPr>
        <w:jc w:val="both"/>
        <w:rPr>
          <w:b/>
        </w:rPr>
      </w:pPr>
      <w:r>
        <w:rPr>
          <w:b/>
        </w:rPr>
        <w:t>Education</w:t>
      </w:r>
    </w:p>
    <w:p w:rsidR="00E53218" w:rsidRPr="00796E82" w:rsidRDefault="00E53218" w:rsidP="00E53218">
      <w:pPr>
        <w:pStyle w:val="ListParagraph"/>
        <w:numPr>
          <w:ilvl w:val="0"/>
          <w:numId w:val="3"/>
        </w:numPr>
        <w:spacing w:line="256" w:lineRule="auto"/>
        <w:jc w:val="both"/>
        <w:rPr>
          <w:rFonts w:eastAsia="Calibri"/>
        </w:rPr>
      </w:pPr>
      <w:r w:rsidRPr="00796E82">
        <w:rPr>
          <w:rFonts w:eastAsia="Calibri"/>
        </w:rPr>
        <w:t xml:space="preserve">St </w:t>
      </w:r>
      <w:proofErr w:type="spellStart"/>
      <w:r w:rsidRPr="00796E82">
        <w:rPr>
          <w:rFonts w:eastAsia="Calibri"/>
        </w:rPr>
        <w:t>Annes</w:t>
      </w:r>
      <w:proofErr w:type="spellEnd"/>
      <w:r w:rsidRPr="00796E82">
        <w:rPr>
          <w:rFonts w:eastAsia="Calibri"/>
        </w:rPr>
        <w:t xml:space="preserve"> </w:t>
      </w:r>
      <w:r>
        <w:rPr>
          <w:rFonts w:eastAsia="Calibri"/>
        </w:rPr>
        <w:t>–</w:t>
      </w:r>
      <w:r w:rsidRPr="00796E82">
        <w:rPr>
          <w:rFonts w:eastAsia="Calibri"/>
        </w:rPr>
        <w:t xml:space="preserve"> </w:t>
      </w:r>
      <w:r>
        <w:rPr>
          <w:rFonts w:eastAsia="Calibri"/>
        </w:rPr>
        <w:t xml:space="preserve">we </w:t>
      </w:r>
      <w:r w:rsidRPr="00796E82">
        <w:rPr>
          <w:rFonts w:eastAsia="Calibri"/>
        </w:rPr>
        <w:t xml:space="preserve">visited Rabbi Ephraim </w:t>
      </w:r>
      <w:proofErr w:type="spellStart"/>
      <w:r w:rsidRPr="00796E82">
        <w:rPr>
          <w:rFonts w:eastAsia="Calibri"/>
        </w:rPr>
        <w:t>Gu</w:t>
      </w:r>
      <w:r>
        <w:rPr>
          <w:rFonts w:eastAsia="Calibri"/>
        </w:rPr>
        <w:t>t</w:t>
      </w:r>
      <w:r w:rsidRPr="00796E82">
        <w:rPr>
          <w:rFonts w:eastAsia="Calibri"/>
        </w:rPr>
        <w:t>t</w:t>
      </w:r>
      <w:r>
        <w:rPr>
          <w:rFonts w:eastAsia="Calibri"/>
        </w:rPr>
        <w:t>entag</w:t>
      </w:r>
      <w:proofErr w:type="spellEnd"/>
      <w:r>
        <w:rPr>
          <w:rFonts w:eastAsia="Calibri"/>
        </w:rPr>
        <w:t xml:space="preserve"> and two of his committee in August and were </w:t>
      </w:r>
      <w:r w:rsidRPr="00796E82">
        <w:rPr>
          <w:rFonts w:eastAsia="Calibri"/>
        </w:rPr>
        <w:t xml:space="preserve">warmly welcomed. </w:t>
      </w:r>
      <w:r>
        <w:rPr>
          <w:rFonts w:eastAsia="Calibri"/>
        </w:rPr>
        <w:t>We</w:t>
      </w:r>
      <w:r w:rsidRPr="00796E82">
        <w:rPr>
          <w:rFonts w:eastAsia="Calibri"/>
        </w:rPr>
        <w:t xml:space="preserve"> offered the help of the JRC to develop a programme of social and cultural activities. This acted as a catalyst for the St Anne’s Community to launch a successful programme after Sukkot.</w:t>
      </w:r>
    </w:p>
    <w:p w:rsidR="00E53218" w:rsidRPr="00796E82" w:rsidRDefault="00E53218" w:rsidP="00E53218">
      <w:pPr>
        <w:pStyle w:val="ListParagraph"/>
        <w:numPr>
          <w:ilvl w:val="0"/>
          <w:numId w:val="3"/>
        </w:numPr>
        <w:spacing w:line="256" w:lineRule="auto"/>
        <w:jc w:val="both"/>
        <w:rPr>
          <w:rFonts w:eastAsia="Calibri"/>
        </w:rPr>
      </w:pPr>
      <w:r w:rsidRPr="00796E82">
        <w:rPr>
          <w:rFonts w:eastAsia="Calibri"/>
        </w:rPr>
        <w:t>Salford HMD 2017 -</w:t>
      </w:r>
      <w:r w:rsidRPr="00796E82">
        <w:rPr>
          <w:rFonts w:eastAsia="Calibri"/>
          <w:b/>
        </w:rPr>
        <w:t xml:space="preserve"> </w:t>
      </w:r>
      <w:r w:rsidRPr="00796E82">
        <w:rPr>
          <w:rFonts w:eastAsia="Calibri"/>
        </w:rPr>
        <w:t>There was a question abo</w:t>
      </w:r>
      <w:r>
        <w:rPr>
          <w:rFonts w:eastAsia="Calibri"/>
        </w:rPr>
        <w:t xml:space="preserve">ut which Salford committee would </w:t>
      </w:r>
      <w:r w:rsidRPr="00796E82">
        <w:rPr>
          <w:rFonts w:eastAsia="Calibri"/>
        </w:rPr>
        <w:t>manage the event</w:t>
      </w:r>
      <w:r>
        <w:rPr>
          <w:rFonts w:eastAsia="Calibri"/>
        </w:rPr>
        <w:t>.</w:t>
      </w:r>
      <w:r w:rsidRPr="00796E82">
        <w:rPr>
          <w:rFonts w:eastAsia="Calibri"/>
        </w:rPr>
        <w:t xml:space="preserve"> </w:t>
      </w:r>
      <w:r>
        <w:rPr>
          <w:rFonts w:eastAsia="Calibri"/>
        </w:rPr>
        <w:t>We</w:t>
      </w:r>
      <w:r w:rsidRPr="00796E82">
        <w:rPr>
          <w:rFonts w:eastAsia="Calibri"/>
        </w:rPr>
        <w:t xml:space="preserve"> attended meetings and helped put the Salford HMD programme back on track</w:t>
      </w:r>
      <w:r>
        <w:rPr>
          <w:rFonts w:eastAsia="Calibri"/>
        </w:rPr>
        <w:t>.</w:t>
      </w:r>
    </w:p>
    <w:p w:rsidR="00E53218" w:rsidRDefault="00E53218" w:rsidP="00E53218">
      <w:pPr>
        <w:pStyle w:val="ListParagraph"/>
        <w:numPr>
          <w:ilvl w:val="0"/>
          <w:numId w:val="3"/>
        </w:numPr>
        <w:spacing w:line="256" w:lineRule="auto"/>
        <w:jc w:val="both"/>
        <w:rPr>
          <w:rFonts w:eastAsia="Calibri"/>
        </w:rPr>
      </w:pPr>
      <w:r w:rsidRPr="007D7C4A">
        <w:rPr>
          <w:rFonts w:eastAsia="Calibri"/>
        </w:rPr>
        <w:t xml:space="preserve">Sherman Community Lecture – In partnership with </w:t>
      </w:r>
      <w:r w:rsidRPr="007D7C4A">
        <w:rPr>
          <w:color w:val="222222"/>
          <w:shd w:val="clear" w:color="auto" w:fill="FFFFFF"/>
        </w:rPr>
        <w:t xml:space="preserve">the ZCC and the Centre for Jewish Studies at Manchester University, </w:t>
      </w:r>
      <w:r w:rsidRPr="007D7C4A">
        <w:rPr>
          <w:rFonts w:eastAsia="Calibri"/>
        </w:rPr>
        <w:t>we held a</w:t>
      </w:r>
      <w:r w:rsidRPr="007D7C4A">
        <w:rPr>
          <w:rFonts w:eastAsia="Calibri"/>
          <w:b/>
        </w:rPr>
        <w:t xml:space="preserve"> </w:t>
      </w:r>
      <w:r w:rsidRPr="007D7C4A">
        <w:rPr>
          <w:rFonts w:eastAsia="Calibri"/>
        </w:rPr>
        <w:t xml:space="preserve">successful lecture </w:t>
      </w:r>
      <w:r>
        <w:rPr>
          <w:rFonts w:eastAsia="Calibri"/>
        </w:rPr>
        <w:t xml:space="preserve">in May </w:t>
      </w:r>
      <w:r w:rsidRPr="007D7C4A">
        <w:rPr>
          <w:rFonts w:eastAsia="Calibri"/>
        </w:rPr>
        <w:t xml:space="preserve">at Manchester Jewish Museum with </w:t>
      </w:r>
      <w:r w:rsidRPr="007D7C4A">
        <w:rPr>
          <w:color w:val="222222"/>
          <w:shd w:val="clear" w:color="auto" w:fill="FFFFFF"/>
        </w:rPr>
        <w:t>Dr</w:t>
      </w:r>
      <w:r w:rsidRPr="007D7C4A">
        <w:rPr>
          <w:rStyle w:val="apple-converted-space"/>
          <w:color w:val="222222"/>
          <w:shd w:val="clear" w:color="auto" w:fill="FFFFFF"/>
        </w:rPr>
        <w:t> </w:t>
      </w:r>
      <w:proofErr w:type="spellStart"/>
      <w:r w:rsidRPr="007D7C4A">
        <w:rPr>
          <w:rStyle w:val="il"/>
          <w:color w:val="222222"/>
          <w:shd w:val="clear" w:color="auto" w:fill="FFFFFF"/>
        </w:rPr>
        <w:t>Yulia</w:t>
      </w:r>
      <w:proofErr w:type="spellEnd"/>
      <w:r w:rsidRPr="007D7C4A">
        <w:rPr>
          <w:rStyle w:val="apple-converted-space"/>
          <w:color w:val="222222"/>
          <w:shd w:val="clear" w:color="auto" w:fill="FFFFFF"/>
        </w:rPr>
        <w:t> </w:t>
      </w:r>
      <w:proofErr w:type="spellStart"/>
      <w:r w:rsidRPr="007D7C4A">
        <w:rPr>
          <w:color w:val="222222"/>
          <w:shd w:val="clear" w:color="auto" w:fill="FFFFFF"/>
        </w:rPr>
        <w:t>Egorova</w:t>
      </w:r>
      <w:proofErr w:type="spellEnd"/>
      <w:r w:rsidRPr="007D7C4A">
        <w:rPr>
          <w:color w:val="222222"/>
          <w:shd w:val="clear" w:color="auto" w:fill="FFFFFF"/>
        </w:rPr>
        <w:t xml:space="preserve"> on Jewish-Muslim relations in the UK.</w:t>
      </w:r>
      <w:r>
        <w:rPr>
          <w:color w:val="222222"/>
          <w:shd w:val="clear" w:color="auto" w:fill="FFFFFF"/>
        </w:rPr>
        <w:t xml:space="preserve"> We are now planning the 2017 lecture with</w:t>
      </w:r>
      <w:r w:rsidRPr="007D7C4A">
        <w:rPr>
          <w:rFonts w:eastAsia="Calibri"/>
        </w:rPr>
        <w:t xml:space="preserve"> Professor Abigail Green of Oxford University. It will take place</w:t>
      </w:r>
      <w:r>
        <w:rPr>
          <w:rFonts w:eastAsia="Calibri"/>
        </w:rPr>
        <w:t xml:space="preserve"> </w:t>
      </w:r>
      <w:r w:rsidRPr="007D7C4A">
        <w:rPr>
          <w:rFonts w:eastAsia="Calibri"/>
        </w:rPr>
        <w:t>on May 25</w:t>
      </w:r>
      <w:r w:rsidRPr="007D7C4A">
        <w:rPr>
          <w:rFonts w:eastAsia="Calibri"/>
          <w:vertAlign w:val="superscript"/>
        </w:rPr>
        <w:t>th</w:t>
      </w:r>
      <w:r>
        <w:rPr>
          <w:rFonts w:eastAsia="Calibri"/>
        </w:rPr>
        <w:t xml:space="preserve">, 5.30pm at Manchester Jewish Museum. </w:t>
      </w:r>
      <w:r w:rsidRPr="007D7C4A">
        <w:rPr>
          <w:rFonts w:eastAsia="Calibri"/>
        </w:rPr>
        <w:t>The title is “A Century of Jewish liberalism 1848 – 1948</w:t>
      </w:r>
      <w:r>
        <w:rPr>
          <w:rFonts w:eastAsia="Calibri"/>
        </w:rPr>
        <w:t>”</w:t>
      </w:r>
      <w:r w:rsidRPr="007D7C4A">
        <w:rPr>
          <w:rFonts w:eastAsia="Calibri"/>
        </w:rPr>
        <w:t>.</w:t>
      </w:r>
    </w:p>
    <w:p w:rsidR="00E53218" w:rsidRPr="007D7C4A" w:rsidRDefault="00E53218" w:rsidP="00E53218">
      <w:pPr>
        <w:pStyle w:val="ListParagraph"/>
        <w:numPr>
          <w:ilvl w:val="0"/>
          <w:numId w:val="3"/>
        </w:numPr>
        <w:spacing w:line="256" w:lineRule="auto"/>
        <w:jc w:val="both"/>
        <w:rPr>
          <w:rFonts w:eastAsia="Calibri"/>
        </w:rPr>
      </w:pPr>
      <w:r>
        <w:rPr>
          <w:rFonts w:eastAsia="Calibri"/>
        </w:rPr>
        <w:t>We ensure representation on the SACREs across the region and bring together the Jewish SACRE representatives to discuss common issues within our group.</w:t>
      </w:r>
    </w:p>
    <w:p w:rsidR="00E53218" w:rsidRPr="00796E82" w:rsidRDefault="00E53218" w:rsidP="00E53218">
      <w:pPr>
        <w:pStyle w:val="ListParagraph"/>
        <w:numPr>
          <w:ilvl w:val="0"/>
          <w:numId w:val="3"/>
        </w:numPr>
        <w:spacing w:after="0" w:line="257" w:lineRule="auto"/>
        <w:ind w:left="714" w:hanging="357"/>
        <w:jc w:val="both"/>
        <w:rPr>
          <w:rFonts w:eastAsia="Calibri"/>
        </w:rPr>
      </w:pPr>
      <w:r w:rsidRPr="00796E82">
        <w:rPr>
          <w:rFonts w:eastAsia="Calibri"/>
        </w:rPr>
        <w:lastRenderedPageBreak/>
        <w:t xml:space="preserve">We </w:t>
      </w:r>
      <w:r>
        <w:rPr>
          <w:rFonts w:eastAsia="Calibri"/>
        </w:rPr>
        <w:t>have begu</w:t>
      </w:r>
      <w:r w:rsidRPr="00796E82">
        <w:rPr>
          <w:rFonts w:eastAsia="Calibri"/>
        </w:rPr>
        <w:t xml:space="preserve">n to develop a strategy that will see The EWG act as a facilitator, bringing groups together to become more than the sum of their </w:t>
      </w:r>
      <w:r>
        <w:rPr>
          <w:rFonts w:eastAsia="Calibri"/>
        </w:rPr>
        <w:t>parts, enhancing what education</w:t>
      </w:r>
      <w:r w:rsidRPr="00796E82">
        <w:rPr>
          <w:rFonts w:eastAsia="Calibri"/>
        </w:rPr>
        <w:t xml:space="preserve"> is available to Greater Manchester Jewry.</w:t>
      </w:r>
    </w:p>
    <w:p w:rsidR="00E53218" w:rsidRPr="00AE53D4" w:rsidRDefault="00E53218" w:rsidP="00E53218">
      <w:pPr>
        <w:spacing w:after="0"/>
        <w:jc w:val="both"/>
        <w:rPr>
          <w:b/>
        </w:rPr>
      </w:pPr>
    </w:p>
    <w:p w:rsidR="00A30F7B" w:rsidRPr="00AE53D4" w:rsidRDefault="000E3751" w:rsidP="00B539C1">
      <w:pPr>
        <w:jc w:val="both"/>
        <w:rPr>
          <w:b/>
        </w:rPr>
      </w:pPr>
      <w:r>
        <w:rPr>
          <w:b/>
        </w:rPr>
        <w:t>Publicity</w:t>
      </w:r>
    </w:p>
    <w:p w:rsidR="00A30F7B" w:rsidRPr="00AE53D4" w:rsidRDefault="00A30F7B" w:rsidP="00B539C1">
      <w:pPr>
        <w:spacing w:after="80"/>
        <w:jc w:val="both"/>
      </w:pPr>
      <w:r w:rsidRPr="00AE53D4">
        <w:t>Achievements:</w:t>
      </w:r>
    </w:p>
    <w:p w:rsidR="00A30F7B" w:rsidRPr="00AE53D4" w:rsidRDefault="000E3751" w:rsidP="00B539C1">
      <w:pPr>
        <w:pStyle w:val="ListParagraph"/>
        <w:numPr>
          <w:ilvl w:val="0"/>
          <w:numId w:val="1"/>
        </w:numPr>
        <w:jc w:val="both"/>
      </w:pPr>
      <w:r>
        <w:t>Two</w:t>
      </w:r>
      <w:r w:rsidR="00A30F7B" w:rsidRPr="00AE53D4">
        <w:t xml:space="preserve"> edition</w:t>
      </w:r>
      <w:r>
        <w:t>s</w:t>
      </w:r>
      <w:r w:rsidR="00A30F7B" w:rsidRPr="00AE53D4">
        <w:t xml:space="preserve"> of </w:t>
      </w:r>
      <w:proofErr w:type="spellStart"/>
      <w:r w:rsidR="00A30F7B" w:rsidRPr="00AE53D4">
        <w:t>RepPresents</w:t>
      </w:r>
      <w:proofErr w:type="spellEnd"/>
      <w:r>
        <w:t xml:space="preserve"> were produced during the year showcasing </w:t>
      </w:r>
      <w:r w:rsidR="00311712">
        <w:t>the diverse work of the Council and promoting upcoming events, including many being run by our affiliates and partners.</w:t>
      </w:r>
    </w:p>
    <w:p w:rsidR="00A30F7B" w:rsidRPr="00AE53D4" w:rsidRDefault="000E3751" w:rsidP="00B539C1">
      <w:pPr>
        <w:pStyle w:val="ListParagraph"/>
        <w:numPr>
          <w:ilvl w:val="0"/>
          <w:numId w:val="1"/>
        </w:numPr>
        <w:jc w:val="both"/>
      </w:pPr>
      <w:r>
        <w:t xml:space="preserve">The </w:t>
      </w:r>
      <w:r w:rsidR="00A30F7B" w:rsidRPr="00AE53D4">
        <w:t xml:space="preserve">Social Media </w:t>
      </w:r>
      <w:r w:rsidR="00311712">
        <w:t xml:space="preserve">&amp; Advocacy </w:t>
      </w:r>
      <w:r w:rsidR="00A30F7B" w:rsidRPr="00AE53D4">
        <w:t xml:space="preserve">Training </w:t>
      </w:r>
      <w:r>
        <w:t>in</w:t>
      </w:r>
      <w:r w:rsidR="00A30F7B" w:rsidRPr="00AE53D4">
        <w:t xml:space="preserve"> November</w:t>
      </w:r>
      <w:r>
        <w:t xml:space="preserve"> was a great success with </w:t>
      </w:r>
      <w:r w:rsidR="00311712">
        <w:t>25 representatives attending from a range of affiliated organisations.</w:t>
      </w:r>
    </w:p>
    <w:p w:rsidR="000E3751" w:rsidRDefault="000E3751" w:rsidP="00B539C1">
      <w:pPr>
        <w:pStyle w:val="ListParagraph"/>
        <w:numPr>
          <w:ilvl w:val="0"/>
          <w:numId w:val="1"/>
        </w:numPr>
        <w:jc w:val="both"/>
      </w:pPr>
      <w:r>
        <w:t xml:space="preserve">Several </w:t>
      </w:r>
      <w:r w:rsidR="00A30F7B" w:rsidRPr="00AE53D4">
        <w:t>Press Release</w:t>
      </w:r>
      <w:r>
        <w:t>s were written to the media following our events</w:t>
      </w:r>
    </w:p>
    <w:p w:rsidR="00A30F7B" w:rsidRPr="00AE53D4" w:rsidRDefault="000E3751" w:rsidP="00B539C1">
      <w:pPr>
        <w:pStyle w:val="ListParagraph"/>
        <w:numPr>
          <w:ilvl w:val="0"/>
          <w:numId w:val="1"/>
        </w:numPr>
        <w:jc w:val="both"/>
      </w:pPr>
      <w:r>
        <w:t xml:space="preserve">The </w:t>
      </w:r>
      <w:r w:rsidR="00A30F7B" w:rsidRPr="00AE53D4">
        <w:t xml:space="preserve">New JRC Promotional Leaflet </w:t>
      </w:r>
      <w:r>
        <w:t>was produced, the first for many years. It outlines our aims, achievements, activities and how people can support our work. It has been distributed at many events over the year.</w:t>
      </w:r>
    </w:p>
    <w:p w:rsidR="00A30F7B" w:rsidRDefault="000E3751" w:rsidP="00B539C1">
      <w:pPr>
        <w:pStyle w:val="ListParagraph"/>
        <w:numPr>
          <w:ilvl w:val="0"/>
          <w:numId w:val="1"/>
        </w:numPr>
        <w:jc w:val="both"/>
      </w:pPr>
      <w:r>
        <w:t>There has been a significant i</w:t>
      </w:r>
      <w:r w:rsidR="00A30F7B" w:rsidRPr="00AE53D4">
        <w:t>ncrease in the number of people accessing the JRC's Twitter and Facebook pages</w:t>
      </w:r>
      <w:r w:rsidR="00311712">
        <w:t>.</w:t>
      </w:r>
    </w:p>
    <w:p w:rsidR="00311712" w:rsidRDefault="00311712" w:rsidP="00B539C1">
      <w:pPr>
        <w:pStyle w:val="ListParagraph"/>
        <w:numPr>
          <w:ilvl w:val="0"/>
          <w:numId w:val="1"/>
        </w:numPr>
        <w:jc w:val="both"/>
      </w:pPr>
      <w:r>
        <w:t>Our website continues to be the first port of call for those wishing to know about what is happening our community with the community directory, communal diary, news and twitter feed.</w:t>
      </w:r>
    </w:p>
    <w:p w:rsidR="00AE53BB" w:rsidRDefault="00AE53BB" w:rsidP="00B539C1">
      <w:pPr>
        <w:spacing w:after="80"/>
        <w:jc w:val="both"/>
      </w:pPr>
      <w:r>
        <w:t>Our future plans include:</w:t>
      </w:r>
    </w:p>
    <w:p w:rsidR="00A30F7B" w:rsidRPr="00AE53D4" w:rsidRDefault="00A30F7B" w:rsidP="00B539C1">
      <w:pPr>
        <w:pStyle w:val="ListParagraph"/>
        <w:numPr>
          <w:ilvl w:val="0"/>
          <w:numId w:val="11"/>
        </w:numPr>
        <w:spacing w:after="80"/>
        <w:jc w:val="both"/>
      </w:pPr>
      <w:proofErr w:type="spellStart"/>
      <w:r w:rsidRPr="00AE53D4">
        <w:t>Rep</w:t>
      </w:r>
      <w:r w:rsidR="00AE53BB">
        <w:t>P</w:t>
      </w:r>
      <w:r w:rsidRPr="00AE53D4">
        <w:t>resents</w:t>
      </w:r>
      <w:proofErr w:type="spellEnd"/>
      <w:r w:rsidRPr="00AE53D4">
        <w:t xml:space="preserve"> </w:t>
      </w:r>
      <w:r w:rsidR="00AE53BB">
        <w:t xml:space="preserve">continuing to be the voice of the Council and to include </w:t>
      </w:r>
      <w:r w:rsidR="00F85537">
        <w:t>more content on our affiliates and community developments.</w:t>
      </w:r>
    </w:p>
    <w:p w:rsidR="001D5C05" w:rsidRPr="00AE53D4" w:rsidRDefault="00A30F7B" w:rsidP="00B539C1">
      <w:pPr>
        <w:pStyle w:val="ListParagraph"/>
        <w:numPr>
          <w:ilvl w:val="0"/>
          <w:numId w:val="3"/>
        </w:numPr>
        <w:spacing w:after="0"/>
        <w:jc w:val="both"/>
      </w:pPr>
      <w:r w:rsidRPr="00AE53D4">
        <w:t>A new website in the New Year</w:t>
      </w:r>
      <w:r w:rsidR="00AE53BB">
        <w:t xml:space="preserve"> as part of an integrated </w:t>
      </w:r>
      <w:r w:rsidR="00311712">
        <w:t xml:space="preserve">system with blogs, calendar, database, event management, membership management </w:t>
      </w:r>
      <w:r w:rsidR="00311712" w:rsidRPr="00311712">
        <w:t>and more</w:t>
      </w:r>
      <w:r w:rsidR="00311712">
        <w:t>.</w:t>
      </w:r>
    </w:p>
    <w:p w:rsidR="007B195A" w:rsidRPr="00AE53D4" w:rsidRDefault="007B195A" w:rsidP="00B539C1">
      <w:pPr>
        <w:spacing w:after="0"/>
        <w:jc w:val="both"/>
        <w:rPr>
          <w:b/>
        </w:rPr>
      </w:pPr>
    </w:p>
    <w:p w:rsidR="00A30F7B" w:rsidRPr="00AE53D4" w:rsidRDefault="00A30F7B" w:rsidP="00B539C1">
      <w:pPr>
        <w:jc w:val="both"/>
        <w:rPr>
          <w:b/>
        </w:rPr>
      </w:pPr>
      <w:r w:rsidRPr="00AE53D4">
        <w:rPr>
          <w:b/>
        </w:rPr>
        <w:t>Youth &amp; Community</w:t>
      </w:r>
    </w:p>
    <w:p w:rsidR="008370E3" w:rsidRPr="00AE53D4" w:rsidRDefault="008370E3" w:rsidP="00B539C1">
      <w:pPr>
        <w:spacing w:after="80"/>
        <w:jc w:val="both"/>
      </w:pPr>
      <w:r w:rsidRPr="00AE53D4">
        <w:t>Achievements:</w:t>
      </w:r>
    </w:p>
    <w:p w:rsidR="001819D3" w:rsidRPr="00AE53D4" w:rsidRDefault="00B539C1" w:rsidP="00B539C1">
      <w:pPr>
        <w:pStyle w:val="ListParagraph"/>
        <w:numPr>
          <w:ilvl w:val="0"/>
          <w:numId w:val="1"/>
        </w:numPr>
        <w:jc w:val="both"/>
      </w:pPr>
      <w:r>
        <w:t>Mapping e</w:t>
      </w:r>
      <w:r w:rsidR="001819D3" w:rsidRPr="00AE53D4">
        <w:t>xercise of youth activity has substantial data ready to be put into usable form</w:t>
      </w:r>
      <w:r w:rsidR="001819D3">
        <w:t>.</w:t>
      </w:r>
    </w:p>
    <w:p w:rsidR="008370E3" w:rsidRPr="00AE53D4" w:rsidRDefault="001819D3" w:rsidP="00B539C1">
      <w:pPr>
        <w:pStyle w:val="ListParagraph"/>
        <w:numPr>
          <w:ilvl w:val="0"/>
          <w:numId w:val="1"/>
        </w:numPr>
        <w:jc w:val="both"/>
      </w:pPr>
      <w:r>
        <w:t>Several p</w:t>
      </w:r>
      <w:r w:rsidR="008370E3" w:rsidRPr="00AE53D4">
        <w:t xml:space="preserve">ositive meetings with </w:t>
      </w:r>
      <w:r>
        <w:t xml:space="preserve">young people including </w:t>
      </w:r>
      <w:r w:rsidR="008370E3" w:rsidRPr="00AE53D4">
        <w:t>Head Boys &amp; Girls of King David High and Yavneh Schools</w:t>
      </w:r>
      <w:r w:rsidR="00B539C1">
        <w:t>.</w:t>
      </w:r>
    </w:p>
    <w:p w:rsidR="007B195A" w:rsidRDefault="008370E3" w:rsidP="00B539C1">
      <w:pPr>
        <w:pStyle w:val="ListParagraph"/>
        <w:numPr>
          <w:ilvl w:val="0"/>
          <w:numId w:val="3"/>
        </w:numPr>
        <w:jc w:val="both"/>
      </w:pPr>
      <w:r w:rsidRPr="00AE53D4">
        <w:t>Jewish Arts Festival Committee formed</w:t>
      </w:r>
      <w:r w:rsidR="001819D3">
        <w:t xml:space="preserve"> with p</w:t>
      </w:r>
      <w:r w:rsidR="00F85537">
        <w:t>lans to have several events in s</w:t>
      </w:r>
      <w:r w:rsidR="001819D3">
        <w:t>ummer 2017.</w:t>
      </w:r>
    </w:p>
    <w:p w:rsidR="00B539C1" w:rsidRDefault="00B539C1" w:rsidP="00B539C1">
      <w:pPr>
        <w:pStyle w:val="ListParagraph"/>
        <w:numPr>
          <w:ilvl w:val="0"/>
          <w:numId w:val="3"/>
        </w:numPr>
        <w:jc w:val="both"/>
      </w:pPr>
      <w:r>
        <w:t xml:space="preserve">Organised the sixth Jewish Community Awards in partnership with the Jewish Telegraph and Jewish Volunteering Network. Over 300 people attended the event, which was an example of the community at its finest, showcasing people’s kindness, generosity and </w:t>
      </w:r>
      <w:r w:rsidR="00A9618F">
        <w:t>commitment.</w:t>
      </w:r>
    </w:p>
    <w:p w:rsidR="00A9618F" w:rsidRPr="00A9618F" w:rsidRDefault="00A9618F" w:rsidP="00B539C1">
      <w:pPr>
        <w:pStyle w:val="ListParagraph"/>
        <w:numPr>
          <w:ilvl w:val="0"/>
          <w:numId w:val="3"/>
        </w:numPr>
        <w:jc w:val="both"/>
      </w:pPr>
      <w:r w:rsidRPr="00A9618F">
        <w:t>Organised</w:t>
      </w:r>
      <w:r>
        <w:t>,</w:t>
      </w:r>
      <w:r w:rsidRPr="00A9618F">
        <w:t xml:space="preserve"> </w:t>
      </w:r>
      <w:r w:rsidRPr="00A9618F">
        <w:rPr>
          <w:shd w:val="clear" w:color="auto" w:fill="FFFFFF"/>
        </w:rPr>
        <w:t>in partnership with Prestwich Hebrew Congregation</w:t>
      </w:r>
      <w:r>
        <w:rPr>
          <w:shd w:val="clear" w:color="auto" w:fill="FFFFFF"/>
        </w:rPr>
        <w:t>,</w:t>
      </w:r>
      <w:r w:rsidRPr="00A9618F">
        <w:rPr>
          <w:shd w:val="clear" w:color="auto" w:fill="FFFFFF"/>
        </w:rPr>
        <w:t xml:space="preserve"> a </w:t>
      </w:r>
      <w:r>
        <w:rPr>
          <w:shd w:val="clear" w:color="auto" w:fill="FFFFFF"/>
        </w:rPr>
        <w:t>community debate on</w:t>
      </w:r>
      <w:r w:rsidRPr="00A9618F">
        <w:rPr>
          <w:shd w:val="clear" w:color="auto" w:fill="FFFFFF"/>
        </w:rPr>
        <w:t xml:space="preserve"> the EU Referendum</w:t>
      </w:r>
      <w:r>
        <w:rPr>
          <w:shd w:val="clear" w:color="auto" w:fill="FFFFFF"/>
        </w:rPr>
        <w:t xml:space="preserve">. Over 200 people took part in an excellent and informative evening with senior figures from both the Leave and Remain campaigns plus a </w:t>
      </w:r>
      <w:r>
        <w:t>side panel of undecided members from the local Jewish community.</w:t>
      </w:r>
    </w:p>
    <w:p w:rsidR="001819D3" w:rsidRDefault="001819D3" w:rsidP="00B539C1">
      <w:pPr>
        <w:pStyle w:val="ListParagraph"/>
        <w:numPr>
          <w:ilvl w:val="0"/>
          <w:numId w:val="3"/>
        </w:numPr>
        <w:jc w:val="both"/>
      </w:pPr>
      <w:r w:rsidRPr="00A9618F">
        <w:t xml:space="preserve">Helped organise The </w:t>
      </w:r>
      <w:r w:rsidR="007B195A" w:rsidRPr="00A9618F">
        <w:t>Big Neighbourhood B</w:t>
      </w:r>
      <w:r w:rsidRPr="00A9618F">
        <w:t xml:space="preserve">ash </w:t>
      </w:r>
      <w:r>
        <w:t xml:space="preserve">in partnership with 5 other </w:t>
      </w:r>
      <w:r w:rsidR="007B195A" w:rsidRPr="00AE53D4">
        <w:t>organisations on December 18</w:t>
      </w:r>
      <w:r w:rsidR="007B195A" w:rsidRPr="00AE53D4">
        <w:rPr>
          <w:vertAlign w:val="superscript"/>
        </w:rPr>
        <w:t>th</w:t>
      </w:r>
      <w:r>
        <w:t xml:space="preserve"> at Tesco </w:t>
      </w:r>
      <w:proofErr w:type="spellStart"/>
      <w:r>
        <w:t>Cheetham</w:t>
      </w:r>
      <w:proofErr w:type="spellEnd"/>
      <w:r>
        <w:t xml:space="preserve"> Hill. Around 1,000 people attended throughout the day</w:t>
      </w:r>
      <w:r w:rsidR="00164665">
        <w:t xml:space="preserve"> and it was a superb event contributing to community cohesion.</w:t>
      </w:r>
    </w:p>
    <w:p w:rsidR="008370E3" w:rsidRPr="00AE53D4" w:rsidRDefault="00164665" w:rsidP="00B539C1">
      <w:pPr>
        <w:pStyle w:val="ListParagraph"/>
        <w:numPr>
          <w:ilvl w:val="0"/>
          <w:numId w:val="3"/>
        </w:numPr>
        <w:jc w:val="both"/>
      </w:pPr>
      <w:r>
        <w:t xml:space="preserve">Organised </w:t>
      </w:r>
      <w:r w:rsidR="001819D3" w:rsidRPr="00AE53D4">
        <w:t xml:space="preserve">Xmas Day Transport </w:t>
      </w:r>
      <w:r>
        <w:t>with 27 volunteers helping transport people to events in North and South Manchester.</w:t>
      </w:r>
    </w:p>
    <w:p w:rsidR="008370E3" w:rsidRPr="00AE53D4" w:rsidRDefault="008370E3" w:rsidP="003D6EA0">
      <w:pPr>
        <w:spacing w:after="80"/>
        <w:jc w:val="both"/>
      </w:pPr>
      <w:r w:rsidRPr="00AE53D4">
        <w:lastRenderedPageBreak/>
        <w:t>Future plans for:</w:t>
      </w:r>
    </w:p>
    <w:p w:rsidR="008370E3" w:rsidRPr="00AE53D4" w:rsidRDefault="008370E3" w:rsidP="00B539C1">
      <w:pPr>
        <w:pStyle w:val="ListParagraph"/>
        <w:numPr>
          <w:ilvl w:val="0"/>
          <w:numId w:val="3"/>
        </w:numPr>
        <w:jc w:val="both"/>
      </w:pPr>
      <w:r w:rsidRPr="00AE53D4">
        <w:t>Meeting of new Jewish Youth Forum</w:t>
      </w:r>
      <w:r w:rsidR="00F85537">
        <w:t>.</w:t>
      </w:r>
    </w:p>
    <w:p w:rsidR="00736328" w:rsidRPr="00AE53D4" w:rsidRDefault="00736328" w:rsidP="00B539C1">
      <w:pPr>
        <w:pStyle w:val="ListParagraph"/>
        <w:numPr>
          <w:ilvl w:val="0"/>
          <w:numId w:val="3"/>
        </w:numPr>
        <w:spacing w:after="0"/>
        <w:ind w:hanging="357"/>
        <w:contextualSpacing w:val="0"/>
        <w:jc w:val="both"/>
      </w:pPr>
      <w:r w:rsidRPr="00AE53D4">
        <w:t>Implementation of Jewish Youth Survey</w:t>
      </w:r>
      <w:r w:rsidR="00F85537">
        <w:t>.</w:t>
      </w:r>
    </w:p>
    <w:p w:rsidR="00736328" w:rsidRPr="00AE53D4" w:rsidRDefault="008370E3" w:rsidP="00B539C1">
      <w:pPr>
        <w:pStyle w:val="ListParagraph"/>
        <w:numPr>
          <w:ilvl w:val="0"/>
          <w:numId w:val="3"/>
        </w:numPr>
        <w:spacing w:after="0"/>
        <w:ind w:hanging="357"/>
        <w:contextualSpacing w:val="0"/>
        <w:jc w:val="both"/>
      </w:pPr>
      <w:r w:rsidRPr="00AE53D4">
        <w:t>Development of Awards for All bid to include:</w:t>
      </w:r>
    </w:p>
    <w:p w:rsidR="008370E3" w:rsidRPr="00AE53D4" w:rsidRDefault="00736328" w:rsidP="00B539C1">
      <w:pPr>
        <w:numPr>
          <w:ilvl w:val="0"/>
          <w:numId w:val="6"/>
        </w:numPr>
        <w:shd w:val="clear" w:color="auto" w:fill="FFFFFF"/>
        <w:spacing w:after="0"/>
        <w:jc w:val="both"/>
        <w:rPr>
          <w:rFonts w:eastAsia="Times New Roman"/>
          <w:lang w:eastAsia="en-GB"/>
        </w:rPr>
      </w:pPr>
      <w:r w:rsidRPr="00AE53D4">
        <w:t>S</w:t>
      </w:r>
      <w:r w:rsidR="008370E3" w:rsidRPr="00AE53D4">
        <w:rPr>
          <w:rFonts w:eastAsia="Times New Roman"/>
          <w:lang w:eastAsia="en-GB"/>
        </w:rPr>
        <w:t xml:space="preserve">upport for young people around bullying, mental health and other issues. </w:t>
      </w:r>
    </w:p>
    <w:p w:rsidR="00736328" w:rsidRPr="00AE53D4" w:rsidRDefault="008370E3" w:rsidP="00B539C1">
      <w:pPr>
        <w:numPr>
          <w:ilvl w:val="0"/>
          <w:numId w:val="6"/>
        </w:numPr>
        <w:shd w:val="clear" w:color="auto" w:fill="FFFFFF"/>
        <w:spacing w:before="100" w:beforeAutospacing="1" w:after="100" w:afterAutospacing="1"/>
        <w:jc w:val="both"/>
        <w:rPr>
          <w:rFonts w:eastAsia="Times New Roman"/>
          <w:lang w:eastAsia="en-GB"/>
        </w:rPr>
      </w:pPr>
      <w:r w:rsidRPr="008370E3">
        <w:rPr>
          <w:rFonts w:eastAsia="Times New Roman"/>
          <w:lang w:eastAsia="en-GB"/>
        </w:rPr>
        <w:t>Sharing information as to Jewish youth acti</w:t>
      </w:r>
      <w:r w:rsidR="00736328" w:rsidRPr="00AE53D4">
        <w:rPr>
          <w:rFonts w:eastAsia="Times New Roman"/>
          <w:lang w:eastAsia="en-GB"/>
        </w:rPr>
        <w:t>vities available in Manchester.</w:t>
      </w:r>
    </w:p>
    <w:p w:rsidR="00736328" w:rsidRPr="00AE53D4" w:rsidRDefault="008370E3" w:rsidP="00B539C1">
      <w:pPr>
        <w:numPr>
          <w:ilvl w:val="0"/>
          <w:numId w:val="6"/>
        </w:numPr>
        <w:shd w:val="clear" w:color="auto" w:fill="FFFFFF"/>
        <w:spacing w:after="0"/>
        <w:ind w:left="1225" w:hanging="357"/>
        <w:contextualSpacing/>
        <w:jc w:val="both"/>
        <w:rPr>
          <w:rFonts w:eastAsia="Times New Roman"/>
          <w:lang w:eastAsia="en-GB"/>
        </w:rPr>
      </w:pPr>
      <w:r w:rsidRPr="008370E3">
        <w:rPr>
          <w:rFonts w:eastAsia="Times New Roman"/>
          <w:lang w:eastAsia="en-GB"/>
        </w:rPr>
        <w:t>Interfaith work with</w:t>
      </w:r>
      <w:r w:rsidR="00736328" w:rsidRPr="00AE53D4">
        <w:rPr>
          <w:rFonts w:eastAsia="Times New Roman"/>
          <w:lang w:eastAsia="en-GB"/>
        </w:rPr>
        <w:t xml:space="preserve"> opportunities for young people.</w:t>
      </w:r>
    </w:p>
    <w:p w:rsidR="00736328" w:rsidRPr="001819D3" w:rsidRDefault="007B195A" w:rsidP="00B539C1">
      <w:pPr>
        <w:pStyle w:val="ListParagraph"/>
        <w:numPr>
          <w:ilvl w:val="0"/>
          <w:numId w:val="3"/>
        </w:numPr>
        <w:spacing w:after="0"/>
        <w:ind w:hanging="357"/>
        <w:jc w:val="both"/>
      </w:pPr>
      <w:r w:rsidRPr="00AE53D4">
        <w:rPr>
          <w:shd w:val="clear" w:color="auto" w:fill="FFFFFF"/>
        </w:rPr>
        <w:t>Y</w:t>
      </w:r>
      <w:r w:rsidR="00736328" w:rsidRPr="00AE53D4">
        <w:rPr>
          <w:shd w:val="clear" w:color="auto" w:fill="FFFFFF"/>
        </w:rPr>
        <w:t xml:space="preserve">outh page in </w:t>
      </w:r>
      <w:r w:rsidR="00F85537">
        <w:rPr>
          <w:shd w:val="clear" w:color="auto" w:fill="FFFFFF"/>
        </w:rPr>
        <w:t>future</w:t>
      </w:r>
      <w:r w:rsidR="00736328" w:rsidRPr="00AE53D4">
        <w:rPr>
          <w:shd w:val="clear" w:color="auto" w:fill="FFFFFF"/>
        </w:rPr>
        <w:t xml:space="preserve"> edition</w:t>
      </w:r>
      <w:r w:rsidR="00F85537">
        <w:rPr>
          <w:shd w:val="clear" w:color="auto" w:fill="FFFFFF"/>
        </w:rPr>
        <w:t>s</w:t>
      </w:r>
      <w:r w:rsidR="00736328" w:rsidRPr="00AE53D4">
        <w:rPr>
          <w:shd w:val="clear" w:color="auto" w:fill="FFFFFF"/>
        </w:rPr>
        <w:t xml:space="preserve"> of </w:t>
      </w:r>
      <w:proofErr w:type="spellStart"/>
      <w:r w:rsidR="00736328" w:rsidRPr="00AE53D4">
        <w:rPr>
          <w:shd w:val="clear" w:color="auto" w:fill="FFFFFF"/>
        </w:rPr>
        <w:t>RepPresents</w:t>
      </w:r>
      <w:proofErr w:type="spellEnd"/>
      <w:r w:rsidR="00F85537">
        <w:rPr>
          <w:shd w:val="clear" w:color="auto" w:fill="FFFFFF"/>
        </w:rPr>
        <w:t>.</w:t>
      </w:r>
    </w:p>
    <w:p w:rsidR="00736328" w:rsidRPr="00AE53D4" w:rsidRDefault="00736328" w:rsidP="00B539C1">
      <w:pPr>
        <w:shd w:val="clear" w:color="auto" w:fill="FFFFFF"/>
        <w:spacing w:after="0"/>
        <w:jc w:val="both"/>
        <w:rPr>
          <w:rFonts w:eastAsia="Times New Roman"/>
          <w:lang w:eastAsia="en-GB"/>
        </w:rPr>
      </w:pPr>
    </w:p>
    <w:p w:rsidR="007B195A" w:rsidRPr="00AE53D4" w:rsidRDefault="007B195A" w:rsidP="00B539C1">
      <w:pPr>
        <w:jc w:val="both"/>
        <w:rPr>
          <w:b/>
        </w:rPr>
      </w:pPr>
      <w:r w:rsidRPr="00AE53D4">
        <w:rPr>
          <w:b/>
        </w:rPr>
        <w:t xml:space="preserve">Public </w:t>
      </w:r>
      <w:r w:rsidR="00311712">
        <w:rPr>
          <w:b/>
        </w:rPr>
        <w:t>Relations</w:t>
      </w:r>
    </w:p>
    <w:p w:rsidR="00311712" w:rsidRDefault="00796E82" w:rsidP="003D6EA0">
      <w:pPr>
        <w:spacing w:after="80"/>
        <w:jc w:val="both"/>
        <w:rPr>
          <w:rFonts w:eastAsia="Times New Roman"/>
          <w:lang w:eastAsia="en-GB"/>
        </w:rPr>
      </w:pPr>
      <w:r>
        <w:rPr>
          <w:rFonts w:eastAsia="Times New Roman"/>
          <w:lang w:eastAsia="en-GB"/>
        </w:rPr>
        <w:t>Achievements:</w:t>
      </w:r>
    </w:p>
    <w:p w:rsidR="001819D3" w:rsidRDefault="001819D3" w:rsidP="00B539C1">
      <w:pPr>
        <w:numPr>
          <w:ilvl w:val="0"/>
          <w:numId w:val="3"/>
        </w:numPr>
        <w:spacing w:after="200"/>
        <w:contextualSpacing/>
        <w:jc w:val="both"/>
        <w:rPr>
          <w:rFonts w:eastAsia="Times New Roman"/>
          <w:lang w:eastAsia="en-GB"/>
        </w:rPr>
      </w:pPr>
      <w:r>
        <w:rPr>
          <w:rFonts w:eastAsia="Times New Roman"/>
          <w:lang w:eastAsia="en-GB"/>
        </w:rPr>
        <w:t>Production of</w:t>
      </w:r>
      <w:r w:rsidRPr="00311712">
        <w:rPr>
          <w:rFonts w:eastAsia="Times New Roman"/>
          <w:lang w:eastAsia="en-GB"/>
        </w:rPr>
        <w:t xml:space="preserve"> a list of </w:t>
      </w:r>
      <w:r>
        <w:rPr>
          <w:rFonts w:eastAsia="Times New Roman"/>
          <w:lang w:eastAsia="en-GB"/>
        </w:rPr>
        <w:t>‘</w:t>
      </w:r>
      <w:r w:rsidRPr="00311712">
        <w:rPr>
          <w:rFonts w:eastAsia="Times New Roman"/>
          <w:lang w:eastAsia="en-GB"/>
        </w:rPr>
        <w:t>go to</w:t>
      </w:r>
      <w:r>
        <w:rPr>
          <w:rFonts w:eastAsia="Times New Roman"/>
          <w:lang w:eastAsia="en-GB"/>
        </w:rPr>
        <w:t>’</w:t>
      </w:r>
      <w:r w:rsidRPr="00311712">
        <w:rPr>
          <w:rFonts w:eastAsia="Times New Roman"/>
          <w:lang w:eastAsia="en-GB"/>
        </w:rPr>
        <w:t xml:space="preserve"> people</w:t>
      </w:r>
      <w:r>
        <w:rPr>
          <w:rFonts w:eastAsia="Times New Roman"/>
          <w:lang w:eastAsia="en-GB"/>
        </w:rPr>
        <w:t>,</w:t>
      </w:r>
      <w:r w:rsidRPr="00311712">
        <w:rPr>
          <w:rFonts w:eastAsia="Times New Roman"/>
          <w:lang w:eastAsia="en-GB"/>
        </w:rPr>
        <w:t xml:space="preserve"> </w:t>
      </w:r>
      <w:r>
        <w:rPr>
          <w:rFonts w:eastAsia="Times New Roman"/>
          <w:lang w:eastAsia="en-GB"/>
        </w:rPr>
        <w:t xml:space="preserve">a </w:t>
      </w:r>
      <w:r w:rsidRPr="00311712">
        <w:rPr>
          <w:rFonts w:eastAsia="Times New Roman"/>
          <w:lang w:eastAsia="en-GB"/>
        </w:rPr>
        <w:t xml:space="preserve">database of experts in the community who can be called on to represent the community in their specialist area. We are still waiting on feedback from organisations to </w:t>
      </w:r>
      <w:r>
        <w:rPr>
          <w:rFonts w:eastAsia="Times New Roman"/>
          <w:lang w:eastAsia="en-GB"/>
        </w:rPr>
        <w:t>complete</w:t>
      </w:r>
      <w:r w:rsidRPr="00311712">
        <w:rPr>
          <w:rFonts w:eastAsia="Times New Roman"/>
          <w:lang w:eastAsia="en-GB"/>
        </w:rPr>
        <w:t xml:space="preserve"> this task.</w:t>
      </w:r>
    </w:p>
    <w:p w:rsidR="001819D3" w:rsidRDefault="00990F15" w:rsidP="00B539C1">
      <w:pPr>
        <w:numPr>
          <w:ilvl w:val="0"/>
          <w:numId w:val="3"/>
        </w:numPr>
        <w:spacing w:after="200"/>
        <w:contextualSpacing/>
        <w:jc w:val="both"/>
        <w:rPr>
          <w:rFonts w:eastAsia="Times New Roman"/>
          <w:lang w:eastAsia="en-GB"/>
        </w:rPr>
      </w:pPr>
      <w:r w:rsidRPr="001819D3">
        <w:rPr>
          <w:rFonts w:eastAsia="Times New Roman"/>
          <w:lang w:eastAsia="en-GB"/>
        </w:rPr>
        <w:t xml:space="preserve">Representation to </w:t>
      </w:r>
      <w:r>
        <w:t xml:space="preserve">Councils, NHS, Police and other statutory bodies. </w:t>
      </w:r>
      <w:r w:rsidR="00F575FB">
        <w:t>We have continued to have many representatives on various bodies and, in December, held an exceptionally successful Civic Reception in partnership with the JLC for many of the region’s MPs, Councillors, Mayors and others.</w:t>
      </w:r>
    </w:p>
    <w:p w:rsidR="001819D3" w:rsidRDefault="00990F15" w:rsidP="00B539C1">
      <w:pPr>
        <w:numPr>
          <w:ilvl w:val="0"/>
          <w:numId w:val="3"/>
        </w:numPr>
        <w:spacing w:after="200"/>
        <w:contextualSpacing/>
        <w:jc w:val="both"/>
        <w:rPr>
          <w:rFonts w:eastAsia="Times New Roman"/>
          <w:lang w:eastAsia="en-GB"/>
        </w:rPr>
      </w:pPr>
      <w:r w:rsidRPr="0024441C">
        <w:t xml:space="preserve">Interfaith </w:t>
      </w:r>
      <w:r w:rsidR="00F575FB">
        <w:t>work where our members have been key contributors to Salford Interfaith Network, Faith Network 4 Manchester, The Muslim Jewish Forum</w:t>
      </w:r>
      <w:r w:rsidR="00A9618F">
        <w:t>, Hindu Jewish Association</w:t>
      </w:r>
      <w:r w:rsidR="00F575FB">
        <w:t xml:space="preserve"> and to the wider Greater Manchester Interfaith Network. This has included being a partner in successful initiatives such as the Big Neighbourhood Bash and Collabor8.</w:t>
      </w:r>
    </w:p>
    <w:p w:rsidR="001819D3" w:rsidRDefault="000552CA" w:rsidP="00B539C1">
      <w:pPr>
        <w:numPr>
          <w:ilvl w:val="0"/>
          <w:numId w:val="3"/>
        </w:numPr>
        <w:spacing w:after="200"/>
        <w:contextualSpacing/>
        <w:jc w:val="both"/>
        <w:rPr>
          <w:rFonts w:eastAsia="Times New Roman"/>
          <w:lang w:eastAsia="en-GB"/>
        </w:rPr>
      </w:pPr>
      <w:r>
        <w:t xml:space="preserve">Several </w:t>
      </w:r>
      <w:r w:rsidR="00990F15" w:rsidRPr="0024441C">
        <w:t>Press Releases responding</w:t>
      </w:r>
      <w:r w:rsidR="00990F15">
        <w:t xml:space="preserve"> to current issues</w:t>
      </w:r>
      <w:r w:rsidRPr="001819D3">
        <w:rPr>
          <w:rFonts w:eastAsia="Times New Roman"/>
          <w:lang w:eastAsia="en-GB"/>
        </w:rPr>
        <w:t>.</w:t>
      </w:r>
    </w:p>
    <w:p w:rsidR="00F575FB" w:rsidRDefault="000552CA" w:rsidP="00B539C1">
      <w:pPr>
        <w:numPr>
          <w:ilvl w:val="0"/>
          <w:numId w:val="3"/>
        </w:numPr>
        <w:spacing w:after="200"/>
        <w:contextualSpacing/>
        <w:jc w:val="both"/>
        <w:rPr>
          <w:rFonts w:eastAsia="Times New Roman"/>
          <w:lang w:eastAsia="en-GB"/>
        </w:rPr>
      </w:pPr>
      <w:r w:rsidRPr="00311712">
        <w:rPr>
          <w:rFonts w:eastAsia="Times New Roman"/>
          <w:lang w:eastAsia="en-GB"/>
        </w:rPr>
        <w:t xml:space="preserve">The Yom </w:t>
      </w:r>
      <w:proofErr w:type="spellStart"/>
      <w:r w:rsidRPr="00311712">
        <w:rPr>
          <w:rFonts w:eastAsia="Times New Roman"/>
          <w:lang w:eastAsia="en-GB"/>
        </w:rPr>
        <w:t>Hashoah</w:t>
      </w:r>
      <w:proofErr w:type="spellEnd"/>
      <w:r w:rsidRPr="00311712">
        <w:rPr>
          <w:rFonts w:eastAsia="Times New Roman"/>
          <w:lang w:eastAsia="en-GB"/>
        </w:rPr>
        <w:t xml:space="preserve"> Commemoration</w:t>
      </w:r>
      <w:r w:rsidRPr="001819D3">
        <w:rPr>
          <w:rFonts w:eastAsia="Times New Roman"/>
          <w:lang w:eastAsia="en-GB"/>
        </w:rPr>
        <w:t xml:space="preserve"> in partnership with the second generation society. T</w:t>
      </w:r>
      <w:r w:rsidRPr="00311712">
        <w:rPr>
          <w:rFonts w:eastAsia="Times New Roman"/>
          <w:lang w:eastAsia="en-GB"/>
        </w:rPr>
        <w:t>hanks to increased involvement from them, this has gone from strength to strength in recent years.</w:t>
      </w:r>
    </w:p>
    <w:p w:rsidR="003D6EA0" w:rsidRPr="001819D3" w:rsidRDefault="003D6EA0" w:rsidP="003D6EA0">
      <w:pPr>
        <w:spacing w:after="200"/>
        <w:ind w:left="360"/>
        <w:contextualSpacing/>
        <w:jc w:val="both"/>
        <w:rPr>
          <w:rFonts w:eastAsia="Times New Roman"/>
          <w:lang w:eastAsia="en-GB"/>
        </w:rPr>
      </w:pPr>
    </w:p>
    <w:p w:rsidR="00F575FB" w:rsidRDefault="00F575FB" w:rsidP="003D6EA0">
      <w:pPr>
        <w:spacing w:after="80"/>
        <w:jc w:val="both"/>
        <w:rPr>
          <w:rFonts w:eastAsia="Times New Roman"/>
          <w:lang w:eastAsia="en-GB"/>
        </w:rPr>
      </w:pPr>
      <w:r>
        <w:rPr>
          <w:rFonts w:eastAsia="Times New Roman"/>
          <w:lang w:eastAsia="en-GB"/>
        </w:rPr>
        <w:t>For the future we are looking to:</w:t>
      </w:r>
    </w:p>
    <w:p w:rsidR="00311712" w:rsidRPr="00311712" w:rsidRDefault="00F575FB" w:rsidP="00B539C1">
      <w:pPr>
        <w:numPr>
          <w:ilvl w:val="0"/>
          <w:numId w:val="12"/>
        </w:numPr>
        <w:spacing w:after="200"/>
        <w:ind w:left="709"/>
        <w:contextualSpacing/>
        <w:jc w:val="both"/>
        <w:rPr>
          <w:rFonts w:eastAsia="Times New Roman"/>
          <w:lang w:eastAsia="en-GB"/>
        </w:rPr>
      </w:pPr>
      <w:r>
        <w:rPr>
          <w:rFonts w:eastAsia="Times New Roman"/>
          <w:lang w:eastAsia="en-GB"/>
        </w:rPr>
        <w:t>C</w:t>
      </w:r>
      <w:r w:rsidR="00311712" w:rsidRPr="00311712">
        <w:rPr>
          <w:rFonts w:eastAsia="Times New Roman"/>
          <w:lang w:eastAsia="en-GB"/>
        </w:rPr>
        <w:t xml:space="preserve">reate a network for </w:t>
      </w:r>
      <w:r>
        <w:rPr>
          <w:rFonts w:eastAsia="Times New Roman"/>
          <w:lang w:eastAsia="en-GB"/>
        </w:rPr>
        <w:t>members of the community</w:t>
      </w:r>
      <w:r w:rsidR="00311712" w:rsidRPr="00311712">
        <w:rPr>
          <w:rFonts w:eastAsia="Times New Roman"/>
          <w:lang w:eastAsia="en-GB"/>
        </w:rPr>
        <w:t xml:space="preserve"> </w:t>
      </w:r>
      <w:r w:rsidR="00990F15">
        <w:rPr>
          <w:rFonts w:eastAsia="Times New Roman"/>
          <w:lang w:eastAsia="en-GB"/>
        </w:rPr>
        <w:t xml:space="preserve">involved in </w:t>
      </w:r>
      <w:r>
        <w:rPr>
          <w:rFonts w:eastAsia="Times New Roman"/>
          <w:lang w:eastAsia="en-GB"/>
        </w:rPr>
        <w:t>representation work to meet and discuss key issues</w:t>
      </w:r>
      <w:r w:rsidR="00311712" w:rsidRPr="00311712">
        <w:rPr>
          <w:rFonts w:eastAsia="Times New Roman"/>
          <w:lang w:eastAsia="en-GB"/>
        </w:rPr>
        <w:t xml:space="preserve">. In addition </w:t>
      </w:r>
      <w:r>
        <w:rPr>
          <w:rFonts w:eastAsia="Times New Roman"/>
          <w:lang w:eastAsia="en-GB"/>
        </w:rPr>
        <w:t>we will look</w:t>
      </w:r>
      <w:r w:rsidR="00311712" w:rsidRPr="00311712">
        <w:rPr>
          <w:rFonts w:eastAsia="Times New Roman"/>
          <w:lang w:eastAsia="en-GB"/>
        </w:rPr>
        <w:t xml:space="preserve"> at ways to assist people looking to get more involved.</w:t>
      </w:r>
    </w:p>
    <w:p w:rsidR="00311712" w:rsidRDefault="00E53218" w:rsidP="00B539C1">
      <w:pPr>
        <w:numPr>
          <w:ilvl w:val="0"/>
          <w:numId w:val="12"/>
        </w:numPr>
        <w:spacing w:after="200"/>
        <w:ind w:left="709"/>
        <w:contextualSpacing/>
        <w:jc w:val="both"/>
        <w:rPr>
          <w:rFonts w:eastAsia="Times New Roman"/>
          <w:lang w:eastAsia="en-GB"/>
        </w:rPr>
      </w:pPr>
      <w:r>
        <w:rPr>
          <w:rFonts w:eastAsia="Times New Roman"/>
          <w:lang w:eastAsia="en-GB"/>
        </w:rPr>
        <w:t>M</w:t>
      </w:r>
      <w:r w:rsidR="000552CA" w:rsidRPr="000552CA">
        <w:rPr>
          <w:rFonts w:eastAsia="Times New Roman"/>
          <w:lang w:eastAsia="en-GB"/>
        </w:rPr>
        <w:t xml:space="preserve">ore regularly </w:t>
      </w:r>
      <w:r w:rsidR="00311712" w:rsidRPr="00311712">
        <w:rPr>
          <w:rFonts w:eastAsia="Times New Roman"/>
          <w:lang w:eastAsia="en-GB"/>
        </w:rPr>
        <w:t>produce press releases when matters arise that require an official response or when we have been asked to comment by the press.</w:t>
      </w:r>
    </w:p>
    <w:p w:rsidR="000552CA" w:rsidRPr="00311712" w:rsidRDefault="000552CA" w:rsidP="00B539C1">
      <w:pPr>
        <w:numPr>
          <w:ilvl w:val="0"/>
          <w:numId w:val="12"/>
        </w:numPr>
        <w:spacing w:after="200"/>
        <w:ind w:left="709"/>
        <w:contextualSpacing/>
        <w:jc w:val="both"/>
        <w:rPr>
          <w:rFonts w:eastAsia="Times New Roman"/>
          <w:lang w:eastAsia="en-GB"/>
        </w:rPr>
      </w:pPr>
      <w:r>
        <w:rPr>
          <w:rFonts w:eastAsia="Times New Roman"/>
          <w:lang w:eastAsia="en-GB"/>
        </w:rPr>
        <w:t xml:space="preserve">Run a Councillors’ Seminar in the </w:t>
      </w:r>
      <w:r w:rsidR="00F85537">
        <w:rPr>
          <w:rFonts w:eastAsia="Times New Roman"/>
          <w:lang w:eastAsia="en-GB"/>
        </w:rPr>
        <w:t>spring</w:t>
      </w:r>
      <w:r>
        <w:rPr>
          <w:rFonts w:eastAsia="Times New Roman"/>
          <w:lang w:eastAsia="en-GB"/>
        </w:rPr>
        <w:t xml:space="preserve"> in partnership with the JLC and Board of Deputies.</w:t>
      </w:r>
    </w:p>
    <w:p w:rsidR="007B195A" w:rsidRPr="00311712" w:rsidRDefault="007B195A" w:rsidP="00B539C1">
      <w:pPr>
        <w:shd w:val="clear" w:color="auto" w:fill="FFFFFF"/>
        <w:spacing w:after="0"/>
        <w:jc w:val="both"/>
        <w:rPr>
          <w:rFonts w:eastAsia="Times New Roman"/>
          <w:lang w:eastAsia="en-GB"/>
        </w:rPr>
      </w:pPr>
    </w:p>
    <w:p w:rsidR="00A864A3" w:rsidRPr="00AE53D4" w:rsidRDefault="00311712" w:rsidP="00B539C1">
      <w:pPr>
        <w:shd w:val="clear" w:color="auto" w:fill="FFFFFF"/>
        <w:jc w:val="both"/>
        <w:rPr>
          <w:rFonts w:eastAsia="Times New Roman"/>
          <w:b/>
          <w:lang w:eastAsia="en-GB"/>
        </w:rPr>
      </w:pPr>
      <w:r>
        <w:rPr>
          <w:rFonts w:eastAsia="Times New Roman"/>
          <w:b/>
          <w:lang w:eastAsia="en-GB"/>
        </w:rPr>
        <w:t xml:space="preserve">Fundraising </w:t>
      </w:r>
    </w:p>
    <w:p w:rsidR="00324CD7" w:rsidRPr="00AE53D4" w:rsidRDefault="00324CD7" w:rsidP="00B539C1">
      <w:pPr>
        <w:spacing w:after="80"/>
        <w:jc w:val="both"/>
      </w:pPr>
      <w:r w:rsidRPr="00AE53D4">
        <w:t>Achievements:</w:t>
      </w:r>
    </w:p>
    <w:p w:rsidR="00324CD7" w:rsidRPr="00AE53D4" w:rsidRDefault="000552CA" w:rsidP="00B539C1">
      <w:pPr>
        <w:pStyle w:val="ListParagraph"/>
        <w:numPr>
          <w:ilvl w:val="0"/>
          <w:numId w:val="3"/>
        </w:numPr>
        <w:spacing w:after="0"/>
        <w:ind w:left="426" w:hanging="426"/>
        <w:jc w:val="both"/>
        <w:rPr>
          <w:rFonts w:eastAsia="Times New Roman"/>
          <w:lang w:eastAsia="en-GB"/>
        </w:rPr>
      </w:pPr>
      <w:r>
        <w:rPr>
          <w:rFonts w:eastAsia="Times New Roman"/>
          <w:lang w:eastAsia="en-GB"/>
        </w:rPr>
        <w:t xml:space="preserve">Annual </w:t>
      </w:r>
      <w:r w:rsidR="003E08B4" w:rsidRPr="00AE53D4">
        <w:rPr>
          <w:rFonts w:eastAsia="Times New Roman"/>
          <w:lang w:eastAsia="en-GB"/>
        </w:rPr>
        <w:t xml:space="preserve">Quiz </w:t>
      </w:r>
      <w:r>
        <w:rPr>
          <w:rFonts w:eastAsia="Times New Roman"/>
          <w:lang w:eastAsia="en-GB"/>
        </w:rPr>
        <w:t>–</w:t>
      </w:r>
      <w:r w:rsidR="003E08B4" w:rsidRPr="00AE53D4">
        <w:rPr>
          <w:rFonts w:eastAsia="Times New Roman"/>
          <w:lang w:eastAsia="en-GB"/>
        </w:rPr>
        <w:t xml:space="preserve"> </w:t>
      </w:r>
      <w:r>
        <w:rPr>
          <w:rFonts w:eastAsia="Times New Roman"/>
          <w:lang w:eastAsia="en-GB"/>
        </w:rPr>
        <w:t>A very s</w:t>
      </w:r>
      <w:r w:rsidRPr="000552CA">
        <w:rPr>
          <w:rFonts w:eastAsia="Times New Roman"/>
          <w:lang w:eastAsia="en-GB"/>
        </w:rPr>
        <w:t xml:space="preserve">uccessful event </w:t>
      </w:r>
      <w:r>
        <w:rPr>
          <w:rFonts w:eastAsia="Times New Roman"/>
          <w:lang w:eastAsia="en-GB"/>
        </w:rPr>
        <w:t xml:space="preserve">was </w:t>
      </w:r>
      <w:r w:rsidRPr="000552CA">
        <w:rPr>
          <w:rFonts w:eastAsia="Times New Roman"/>
          <w:lang w:eastAsia="en-GB"/>
        </w:rPr>
        <w:t xml:space="preserve">held </w:t>
      </w:r>
      <w:r>
        <w:rPr>
          <w:rFonts w:eastAsia="Times New Roman"/>
          <w:lang w:eastAsia="en-GB"/>
        </w:rPr>
        <w:t>in</w:t>
      </w:r>
      <w:r w:rsidRPr="000552CA">
        <w:rPr>
          <w:rFonts w:eastAsia="Times New Roman"/>
          <w:lang w:eastAsia="en-GB"/>
        </w:rPr>
        <w:t xml:space="preserve"> November at the Hilton Suite</w:t>
      </w:r>
      <w:r>
        <w:rPr>
          <w:rFonts w:eastAsia="Times New Roman"/>
          <w:lang w:eastAsia="en-GB"/>
        </w:rPr>
        <w:t xml:space="preserve"> with 19 teams from across our community.</w:t>
      </w:r>
    </w:p>
    <w:p w:rsidR="000552CA" w:rsidRDefault="003E08B4" w:rsidP="00B539C1">
      <w:pPr>
        <w:pStyle w:val="ListParagraph"/>
        <w:numPr>
          <w:ilvl w:val="0"/>
          <w:numId w:val="3"/>
        </w:numPr>
        <w:spacing w:after="0"/>
        <w:ind w:left="426" w:hanging="426"/>
        <w:jc w:val="both"/>
        <w:rPr>
          <w:rFonts w:eastAsia="Times New Roman"/>
          <w:lang w:eastAsia="en-GB"/>
        </w:rPr>
      </w:pPr>
      <w:r w:rsidRPr="00AE53D4">
        <w:rPr>
          <w:rFonts w:eastAsia="Times New Roman"/>
          <w:lang w:eastAsia="en-GB"/>
        </w:rPr>
        <w:t>Raffle</w:t>
      </w:r>
      <w:r w:rsidR="00324CD7" w:rsidRPr="00AE53D4">
        <w:rPr>
          <w:rFonts w:eastAsia="Times New Roman"/>
          <w:lang w:eastAsia="en-GB"/>
        </w:rPr>
        <w:t xml:space="preserve"> </w:t>
      </w:r>
      <w:r w:rsidR="000552CA">
        <w:rPr>
          <w:rFonts w:eastAsia="Times New Roman"/>
          <w:lang w:eastAsia="en-GB"/>
        </w:rPr>
        <w:t>–</w:t>
      </w:r>
      <w:r w:rsidR="00324CD7" w:rsidRPr="00AE53D4">
        <w:rPr>
          <w:rFonts w:eastAsia="Times New Roman"/>
          <w:lang w:eastAsia="en-GB"/>
        </w:rPr>
        <w:t xml:space="preserve"> </w:t>
      </w:r>
      <w:r w:rsidR="000552CA">
        <w:rPr>
          <w:rFonts w:eastAsia="Times New Roman"/>
          <w:lang w:eastAsia="en-GB"/>
        </w:rPr>
        <w:t xml:space="preserve">A new initiative for which we have sold </w:t>
      </w:r>
      <w:r w:rsidR="000552CA" w:rsidRPr="000552CA">
        <w:rPr>
          <w:rFonts w:eastAsia="Times New Roman"/>
          <w:lang w:eastAsia="en-GB"/>
        </w:rPr>
        <w:t xml:space="preserve">tickets within the community and at community events. To be drawn </w:t>
      </w:r>
      <w:r w:rsidR="000552CA">
        <w:rPr>
          <w:rFonts w:eastAsia="Times New Roman"/>
          <w:lang w:eastAsia="en-GB"/>
        </w:rPr>
        <w:t>in</w:t>
      </w:r>
      <w:r w:rsidR="000552CA" w:rsidRPr="000552CA">
        <w:rPr>
          <w:rFonts w:eastAsia="Times New Roman"/>
          <w:lang w:eastAsia="en-GB"/>
        </w:rPr>
        <w:t xml:space="preserve"> Feb</w:t>
      </w:r>
      <w:r w:rsidR="000552CA">
        <w:rPr>
          <w:rFonts w:eastAsia="Times New Roman"/>
          <w:lang w:eastAsia="en-GB"/>
        </w:rPr>
        <w:t>ruary 2017.</w:t>
      </w:r>
    </w:p>
    <w:p w:rsidR="000552CA" w:rsidRPr="000552CA" w:rsidRDefault="000552CA" w:rsidP="00B539C1">
      <w:pPr>
        <w:pStyle w:val="ListParagraph"/>
        <w:numPr>
          <w:ilvl w:val="0"/>
          <w:numId w:val="3"/>
        </w:numPr>
        <w:spacing w:after="0"/>
        <w:ind w:left="426" w:hanging="426"/>
        <w:jc w:val="both"/>
        <w:rPr>
          <w:rFonts w:eastAsia="Times New Roman"/>
          <w:lang w:eastAsia="en-GB"/>
        </w:rPr>
      </w:pPr>
      <w:r w:rsidRPr="000552CA">
        <w:rPr>
          <w:rFonts w:eastAsia="Times New Roman"/>
          <w:lang w:eastAsia="en-GB"/>
        </w:rPr>
        <w:t>Variety show</w:t>
      </w:r>
      <w:r w:rsidR="00796E82">
        <w:rPr>
          <w:rFonts w:eastAsia="Times New Roman"/>
          <w:lang w:eastAsia="en-GB"/>
        </w:rPr>
        <w:t xml:space="preserve"> –</w:t>
      </w:r>
      <w:r w:rsidR="00796E82" w:rsidRPr="00AE53D4">
        <w:rPr>
          <w:rFonts w:eastAsia="Times New Roman"/>
          <w:lang w:eastAsia="en-GB"/>
        </w:rPr>
        <w:t xml:space="preserve"> </w:t>
      </w:r>
      <w:r w:rsidR="00796E82" w:rsidRPr="000552CA">
        <w:rPr>
          <w:rFonts w:eastAsia="Times New Roman"/>
          <w:lang w:eastAsia="en-GB"/>
        </w:rPr>
        <w:t>Event being organised featuring lo</w:t>
      </w:r>
      <w:r w:rsidR="00796E82">
        <w:rPr>
          <w:rFonts w:eastAsia="Times New Roman"/>
          <w:lang w:eastAsia="en-GB"/>
        </w:rPr>
        <w:t>cal Jewish talent at Bury Shul i</w:t>
      </w:r>
      <w:r w:rsidR="00796E82" w:rsidRPr="000552CA">
        <w:rPr>
          <w:rFonts w:eastAsia="Times New Roman"/>
          <w:lang w:eastAsia="en-GB"/>
        </w:rPr>
        <w:t>n February to celebrate the draw of the Big Annual Raffle</w:t>
      </w:r>
      <w:r w:rsidR="00796E82">
        <w:rPr>
          <w:rFonts w:eastAsia="Times New Roman"/>
          <w:lang w:eastAsia="en-GB"/>
        </w:rPr>
        <w:t>.</w:t>
      </w:r>
    </w:p>
    <w:p w:rsidR="00796E82" w:rsidRDefault="003E08B4" w:rsidP="00B539C1">
      <w:pPr>
        <w:pStyle w:val="ListParagraph"/>
        <w:numPr>
          <w:ilvl w:val="0"/>
          <w:numId w:val="8"/>
        </w:numPr>
        <w:spacing w:after="0"/>
        <w:ind w:left="426" w:hanging="426"/>
        <w:jc w:val="both"/>
        <w:rPr>
          <w:rFonts w:eastAsia="Times New Roman"/>
          <w:lang w:eastAsia="en-GB"/>
        </w:rPr>
      </w:pPr>
      <w:r w:rsidRPr="00AE53D4">
        <w:rPr>
          <w:rFonts w:eastAsia="Times New Roman"/>
          <w:lang w:eastAsia="en-GB"/>
        </w:rPr>
        <w:t>Year Book</w:t>
      </w:r>
      <w:r w:rsidR="00324CD7" w:rsidRPr="00AE53D4">
        <w:rPr>
          <w:rFonts w:eastAsia="Times New Roman"/>
          <w:lang w:eastAsia="en-GB"/>
        </w:rPr>
        <w:t xml:space="preserve"> </w:t>
      </w:r>
      <w:r w:rsidR="00796E82">
        <w:rPr>
          <w:rFonts w:eastAsia="Times New Roman"/>
          <w:lang w:eastAsia="en-GB"/>
        </w:rPr>
        <w:t>–</w:t>
      </w:r>
      <w:r w:rsidR="00324CD7" w:rsidRPr="00AE53D4">
        <w:rPr>
          <w:rFonts w:eastAsia="Times New Roman"/>
          <w:lang w:eastAsia="en-GB"/>
        </w:rPr>
        <w:t xml:space="preserve"> </w:t>
      </w:r>
      <w:r w:rsidR="00796E82">
        <w:rPr>
          <w:rFonts w:eastAsia="Times New Roman"/>
          <w:lang w:eastAsia="en-GB"/>
        </w:rPr>
        <w:t xml:space="preserve">This was dedicated to the memory of Dr Sidney </w:t>
      </w:r>
      <w:proofErr w:type="spellStart"/>
      <w:r w:rsidR="00796E82">
        <w:rPr>
          <w:rFonts w:eastAsia="Times New Roman"/>
          <w:lang w:eastAsia="en-GB"/>
        </w:rPr>
        <w:t>Baigel</w:t>
      </w:r>
      <w:proofErr w:type="spellEnd"/>
      <w:r w:rsidR="00796E82">
        <w:rPr>
          <w:rFonts w:eastAsia="Times New Roman"/>
          <w:lang w:eastAsia="en-GB"/>
        </w:rPr>
        <w:t xml:space="preserve"> </w:t>
      </w:r>
      <w:proofErr w:type="spellStart"/>
      <w:r w:rsidR="00796E82">
        <w:rPr>
          <w:rFonts w:eastAsia="Times New Roman"/>
          <w:lang w:eastAsia="en-GB"/>
        </w:rPr>
        <w:t>z’l</w:t>
      </w:r>
      <w:proofErr w:type="spellEnd"/>
      <w:r w:rsidR="00796E82">
        <w:rPr>
          <w:rFonts w:eastAsia="Times New Roman"/>
          <w:lang w:eastAsia="en-GB"/>
        </w:rPr>
        <w:t xml:space="preserve"> </w:t>
      </w:r>
      <w:r w:rsidR="00796E82">
        <w:t>who worked tirelessly for so many years in the production of this publication. It continues to be a key resource for community information as well as a major fundraiser for the Council</w:t>
      </w:r>
      <w:r w:rsidR="00796E82">
        <w:rPr>
          <w:rFonts w:eastAsia="Times New Roman"/>
          <w:lang w:eastAsia="en-GB"/>
        </w:rPr>
        <w:t>.</w:t>
      </w:r>
    </w:p>
    <w:p w:rsidR="000552CA" w:rsidRPr="00796E82" w:rsidRDefault="000552CA" w:rsidP="00B539C1">
      <w:pPr>
        <w:pStyle w:val="ListParagraph"/>
        <w:numPr>
          <w:ilvl w:val="0"/>
          <w:numId w:val="8"/>
        </w:numPr>
        <w:spacing w:after="0"/>
        <w:ind w:left="426" w:hanging="426"/>
        <w:jc w:val="both"/>
        <w:rPr>
          <w:rFonts w:eastAsia="Times New Roman"/>
          <w:lang w:eastAsia="en-GB"/>
        </w:rPr>
      </w:pPr>
      <w:r w:rsidRPr="00796E82">
        <w:rPr>
          <w:rFonts w:eastAsia="Times New Roman"/>
          <w:lang w:eastAsia="en-GB"/>
        </w:rPr>
        <w:lastRenderedPageBreak/>
        <w:t>Event check doc</w:t>
      </w:r>
      <w:r w:rsidR="00796E82">
        <w:rPr>
          <w:rFonts w:eastAsia="Times New Roman"/>
          <w:lang w:eastAsia="en-GB"/>
        </w:rPr>
        <w:t xml:space="preserve"> –</w:t>
      </w:r>
      <w:r w:rsidR="00796E82" w:rsidRPr="00AE53D4">
        <w:rPr>
          <w:rFonts w:eastAsia="Times New Roman"/>
          <w:lang w:eastAsia="en-GB"/>
        </w:rPr>
        <w:t xml:space="preserve"> </w:t>
      </w:r>
      <w:r w:rsidR="00F85537">
        <w:rPr>
          <w:rFonts w:eastAsia="Times New Roman"/>
          <w:lang w:eastAsia="en-GB"/>
        </w:rPr>
        <w:t>A</w:t>
      </w:r>
      <w:r w:rsidRPr="00796E82">
        <w:rPr>
          <w:rFonts w:eastAsia="Times New Roman"/>
          <w:lang w:eastAsia="en-GB"/>
        </w:rPr>
        <w:t xml:space="preserve"> checklist has been drafted for discussion to be used at events to cover all actions etc</w:t>
      </w:r>
      <w:r w:rsidR="00796E82">
        <w:rPr>
          <w:rFonts w:eastAsia="Times New Roman"/>
          <w:lang w:eastAsia="en-GB"/>
        </w:rPr>
        <w:t>.</w:t>
      </w:r>
      <w:r w:rsidRPr="00796E82">
        <w:rPr>
          <w:rFonts w:eastAsia="Times New Roman"/>
          <w:lang w:eastAsia="en-GB"/>
        </w:rPr>
        <w:t xml:space="preserve"> that need to be</w:t>
      </w:r>
      <w:r w:rsidR="00796E82">
        <w:rPr>
          <w:rFonts w:eastAsia="Times New Roman"/>
          <w:lang w:eastAsia="en-GB"/>
        </w:rPr>
        <w:t xml:space="preserve"> completed when planning events.</w:t>
      </w:r>
    </w:p>
    <w:p w:rsidR="00796E82" w:rsidRDefault="00796E82" w:rsidP="00B539C1">
      <w:pPr>
        <w:spacing w:after="0"/>
        <w:jc w:val="both"/>
        <w:rPr>
          <w:rFonts w:eastAsia="Times New Roman"/>
          <w:lang w:eastAsia="en-GB"/>
        </w:rPr>
      </w:pPr>
    </w:p>
    <w:p w:rsidR="003E08B4" w:rsidRPr="00AE53D4" w:rsidRDefault="003E08B4" w:rsidP="00B539C1">
      <w:pPr>
        <w:spacing w:after="80"/>
        <w:jc w:val="both"/>
        <w:rPr>
          <w:rFonts w:eastAsia="Times New Roman"/>
          <w:lang w:eastAsia="en-GB"/>
        </w:rPr>
      </w:pPr>
      <w:r w:rsidRPr="00AE53D4">
        <w:rPr>
          <w:rFonts w:eastAsia="Times New Roman"/>
          <w:lang w:eastAsia="en-GB"/>
        </w:rPr>
        <w:t>Future plans</w:t>
      </w:r>
      <w:r w:rsidR="00324CD7" w:rsidRPr="00AE53D4">
        <w:rPr>
          <w:rFonts w:eastAsia="Times New Roman"/>
          <w:lang w:eastAsia="en-GB"/>
        </w:rPr>
        <w:t xml:space="preserve"> for:</w:t>
      </w:r>
    </w:p>
    <w:p w:rsidR="00796E82" w:rsidRPr="00796E82" w:rsidRDefault="00796E82" w:rsidP="00B539C1">
      <w:pPr>
        <w:pStyle w:val="ListParagraph"/>
        <w:numPr>
          <w:ilvl w:val="0"/>
          <w:numId w:val="9"/>
        </w:numPr>
        <w:jc w:val="both"/>
        <w:rPr>
          <w:rFonts w:eastAsia="Times New Roman"/>
          <w:lang w:eastAsia="en-GB"/>
        </w:rPr>
      </w:pPr>
      <w:r w:rsidRPr="00796E82">
        <w:rPr>
          <w:rFonts w:eastAsia="Times New Roman"/>
          <w:lang w:eastAsia="en-GB"/>
        </w:rPr>
        <w:t>Sub group to plan the year book 2017</w:t>
      </w:r>
      <w:r>
        <w:rPr>
          <w:rFonts w:eastAsia="Times New Roman"/>
          <w:lang w:eastAsia="en-GB"/>
        </w:rPr>
        <w:t>.</w:t>
      </w:r>
    </w:p>
    <w:p w:rsidR="00796E82" w:rsidRPr="00796E82" w:rsidRDefault="00796E82" w:rsidP="00B539C1">
      <w:pPr>
        <w:pStyle w:val="ListParagraph"/>
        <w:numPr>
          <w:ilvl w:val="0"/>
          <w:numId w:val="9"/>
        </w:numPr>
        <w:jc w:val="both"/>
        <w:rPr>
          <w:rFonts w:eastAsia="Times New Roman"/>
          <w:lang w:eastAsia="en-GB"/>
        </w:rPr>
      </w:pPr>
      <w:r>
        <w:rPr>
          <w:rFonts w:eastAsia="Times New Roman"/>
          <w:lang w:eastAsia="en-GB"/>
        </w:rPr>
        <w:t>Exploring</w:t>
      </w:r>
      <w:r w:rsidRPr="00796E82">
        <w:rPr>
          <w:rFonts w:eastAsia="Times New Roman"/>
          <w:lang w:eastAsia="en-GB"/>
        </w:rPr>
        <w:t xml:space="preserve"> different venu</w:t>
      </w:r>
      <w:r>
        <w:rPr>
          <w:rFonts w:eastAsia="Times New Roman"/>
          <w:lang w:eastAsia="en-GB"/>
        </w:rPr>
        <w:t>es for the quiz, possibly rotating</w:t>
      </w:r>
      <w:r w:rsidRPr="00796E82">
        <w:rPr>
          <w:rFonts w:eastAsia="Times New Roman"/>
          <w:lang w:eastAsia="en-GB"/>
        </w:rPr>
        <w:t xml:space="preserve"> yearly between South and North Manchester</w:t>
      </w:r>
      <w:r>
        <w:rPr>
          <w:rFonts w:eastAsia="Times New Roman"/>
          <w:lang w:eastAsia="en-GB"/>
        </w:rPr>
        <w:t>.</w:t>
      </w:r>
    </w:p>
    <w:p w:rsidR="00796E82" w:rsidRPr="00796E82" w:rsidRDefault="00796E82" w:rsidP="00B539C1">
      <w:pPr>
        <w:pStyle w:val="ListParagraph"/>
        <w:numPr>
          <w:ilvl w:val="0"/>
          <w:numId w:val="9"/>
        </w:numPr>
        <w:jc w:val="both"/>
        <w:rPr>
          <w:rFonts w:eastAsia="Times New Roman"/>
          <w:lang w:eastAsia="en-GB"/>
        </w:rPr>
      </w:pPr>
      <w:r>
        <w:rPr>
          <w:rFonts w:eastAsia="Times New Roman"/>
          <w:lang w:eastAsia="en-GB"/>
        </w:rPr>
        <w:t>R</w:t>
      </w:r>
      <w:r w:rsidRPr="00796E82">
        <w:rPr>
          <w:rFonts w:eastAsia="Times New Roman"/>
          <w:lang w:eastAsia="en-GB"/>
        </w:rPr>
        <w:t>eview and record</w:t>
      </w:r>
      <w:r>
        <w:rPr>
          <w:rFonts w:eastAsia="Times New Roman"/>
          <w:lang w:eastAsia="en-GB"/>
        </w:rPr>
        <w:t>ing positives</w:t>
      </w:r>
      <w:r w:rsidRPr="00796E82">
        <w:rPr>
          <w:rFonts w:eastAsia="Times New Roman"/>
          <w:lang w:eastAsia="en-GB"/>
        </w:rPr>
        <w:t>, negatives, catering requirements</w:t>
      </w:r>
      <w:r>
        <w:rPr>
          <w:rFonts w:eastAsia="Times New Roman"/>
          <w:lang w:eastAsia="en-GB"/>
        </w:rPr>
        <w:t xml:space="preserve"> and so forth following events.</w:t>
      </w:r>
    </w:p>
    <w:p w:rsidR="00796E82" w:rsidRPr="00796E82" w:rsidRDefault="00796E82" w:rsidP="00B539C1">
      <w:pPr>
        <w:pStyle w:val="ListParagraph"/>
        <w:numPr>
          <w:ilvl w:val="0"/>
          <w:numId w:val="9"/>
        </w:numPr>
        <w:jc w:val="both"/>
        <w:rPr>
          <w:rFonts w:eastAsia="Times New Roman"/>
          <w:lang w:eastAsia="en-GB"/>
        </w:rPr>
      </w:pPr>
      <w:r>
        <w:rPr>
          <w:rFonts w:eastAsia="Times New Roman"/>
          <w:lang w:eastAsia="en-GB"/>
        </w:rPr>
        <w:t>The development of an effective d</w:t>
      </w:r>
      <w:r w:rsidRPr="00796E82">
        <w:rPr>
          <w:rFonts w:eastAsia="Times New Roman"/>
          <w:lang w:eastAsia="en-GB"/>
        </w:rPr>
        <w:t xml:space="preserve">atabase </w:t>
      </w:r>
      <w:r>
        <w:rPr>
          <w:rFonts w:eastAsia="Times New Roman"/>
          <w:lang w:eastAsia="en-GB"/>
        </w:rPr>
        <w:t>to</w:t>
      </w:r>
      <w:r w:rsidRPr="00796E82">
        <w:rPr>
          <w:rFonts w:eastAsia="Times New Roman"/>
          <w:lang w:eastAsia="en-GB"/>
        </w:rPr>
        <w:t xml:space="preserve"> support Fundraising activities</w:t>
      </w:r>
      <w:r>
        <w:rPr>
          <w:rFonts w:eastAsia="Times New Roman"/>
          <w:lang w:eastAsia="en-GB"/>
        </w:rPr>
        <w:t>.</w:t>
      </w:r>
    </w:p>
    <w:p w:rsidR="00796E82" w:rsidRPr="00796E82" w:rsidRDefault="00796E82" w:rsidP="00E53218">
      <w:pPr>
        <w:pStyle w:val="ListParagraph"/>
        <w:numPr>
          <w:ilvl w:val="0"/>
          <w:numId w:val="9"/>
        </w:numPr>
        <w:spacing w:after="0"/>
        <w:ind w:left="714" w:hanging="357"/>
        <w:jc w:val="both"/>
        <w:rPr>
          <w:rFonts w:eastAsia="Times New Roman"/>
          <w:lang w:eastAsia="en-GB"/>
        </w:rPr>
      </w:pPr>
      <w:r>
        <w:rPr>
          <w:rFonts w:eastAsia="Times New Roman"/>
          <w:lang w:eastAsia="en-GB"/>
        </w:rPr>
        <w:t>D</w:t>
      </w:r>
      <w:r w:rsidRPr="00796E82">
        <w:rPr>
          <w:rFonts w:eastAsia="Times New Roman"/>
          <w:lang w:eastAsia="en-GB"/>
        </w:rPr>
        <w:t>iscuss</w:t>
      </w:r>
      <w:r>
        <w:rPr>
          <w:rFonts w:eastAsia="Times New Roman"/>
          <w:lang w:eastAsia="en-GB"/>
        </w:rPr>
        <w:t>ions on</w:t>
      </w:r>
      <w:r w:rsidRPr="00796E82">
        <w:rPr>
          <w:rFonts w:eastAsia="Times New Roman"/>
          <w:lang w:eastAsia="en-GB"/>
        </w:rPr>
        <w:t xml:space="preserve"> further options for events to gain support from the wider community</w:t>
      </w:r>
      <w:r>
        <w:rPr>
          <w:rFonts w:eastAsia="Times New Roman"/>
          <w:lang w:eastAsia="en-GB"/>
        </w:rPr>
        <w:t>.</w:t>
      </w:r>
    </w:p>
    <w:p w:rsidR="00A864A3" w:rsidRPr="00AE53D4" w:rsidRDefault="00A864A3" w:rsidP="00B539C1">
      <w:pPr>
        <w:shd w:val="clear" w:color="auto" w:fill="FFFFFF"/>
        <w:spacing w:after="0"/>
        <w:jc w:val="both"/>
        <w:rPr>
          <w:rFonts w:eastAsia="Times New Roman"/>
          <w:lang w:eastAsia="en-GB"/>
        </w:rPr>
      </w:pPr>
    </w:p>
    <w:p w:rsidR="007B195A" w:rsidRPr="00AE53D4" w:rsidRDefault="00796E82" w:rsidP="00E53218">
      <w:pPr>
        <w:shd w:val="clear" w:color="auto" w:fill="FFFFFF"/>
        <w:jc w:val="both"/>
        <w:rPr>
          <w:rFonts w:eastAsia="Times New Roman"/>
          <w:b/>
          <w:lang w:eastAsia="en-GB"/>
        </w:rPr>
      </w:pPr>
      <w:r>
        <w:rPr>
          <w:rFonts w:eastAsia="Times New Roman"/>
          <w:b/>
          <w:lang w:eastAsia="en-GB"/>
        </w:rPr>
        <w:t>Antisemitism &amp; Human Rights</w:t>
      </w:r>
    </w:p>
    <w:p w:rsidR="001F0EC3" w:rsidRPr="00AE53D4" w:rsidRDefault="001F0EC3" w:rsidP="003D6EA0">
      <w:pPr>
        <w:shd w:val="clear" w:color="auto" w:fill="FFFFFF"/>
        <w:spacing w:after="80"/>
        <w:jc w:val="both"/>
        <w:rPr>
          <w:rFonts w:eastAsia="Times New Roman"/>
          <w:lang w:eastAsia="en-GB"/>
        </w:rPr>
      </w:pPr>
      <w:r w:rsidRPr="00AE53D4">
        <w:rPr>
          <w:rFonts w:eastAsia="Times New Roman"/>
          <w:lang w:eastAsia="en-GB"/>
        </w:rPr>
        <w:t>Achievements:</w:t>
      </w:r>
    </w:p>
    <w:p w:rsidR="001F0EC3" w:rsidRPr="00AE53D4" w:rsidRDefault="00796E82" w:rsidP="00B539C1">
      <w:pPr>
        <w:pStyle w:val="ListParagraph"/>
        <w:numPr>
          <w:ilvl w:val="0"/>
          <w:numId w:val="3"/>
        </w:numPr>
        <w:shd w:val="clear" w:color="auto" w:fill="FFFFFF"/>
        <w:spacing w:after="0"/>
        <w:jc w:val="both"/>
        <w:rPr>
          <w:rFonts w:eastAsia="Times New Roman"/>
          <w:lang w:eastAsia="en-GB"/>
        </w:rPr>
      </w:pPr>
      <w:r>
        <w:rPr>
          <w:rFonts w:eastAsia="Times New Roman"/>
          <w:lang w:eastAsia="en-GB"/>
        </w:rPr>
        <w:t>Contributed to the </w:t>
      </w:r>
      <w:proofErr w:type="spellStart"/>
      <w:r>
        <w:rPr>
          <w:rFonts w:eastAsia="Times New Roman"/>
          <w:lang w:eastAsia="en-GB"/>
        </w:rPr>
        <w:t>Chakrabati</w:t>
      </w:r>
      <w:proofErr w:type="spellEnd"/>
      <w:r>
        <w:rPr>
          <w:rFonts w:eastAsia="Times New Roman"/>
          <w:lang w:eastAsia="en-GB"/>
        </w:rPr>
        <w:t xml:space="preserve"> Labour </w:t>
      </w:r>
      <w:r w:rsidR="001F0EC3" w:rsidRPr="00AE53D4">
        <w:rPr>
          <w:rFonts w:eastAsia="Times New Roman"/>
          <w:lang w:eastAsia="en-GB"/>
        </w:rPr>
        <w:t>Antisemitism Enquiry and consultation</w:t>
      </w:r>
      <w:r w:rsidR="003D6EA0">
        <w:rPr>
          <w:rFonts w:eastAsia="Times New Roman"/>
          <w:lang w:eastAsia="en-GB"/>
        </w:rPr>
        <w:t>.</w:t>
      </w:r>
    </w:p>
    <w:p w:rsidR="001F0EC3" w:rsidRPr="003D6EA0" w:rsidRDefault="001F0EC3" w:rsidP="00B539C1">
      <w:pPr>
        <w:pStyle w:val="ListParagraph"/>
        <w:numPr>
          <w:ilvl w:val="0"/>
          <w:numId w:val="3"/>
        </w:numPr>
        <w:shd w:val="clear" w:color="auto" w:fill="FFFFFF"/>
        <w:spacing w:after="0"/>
        <w:jc w:val="both"/>
        <w:rPr>
          <w:rFonts w:eastAsia="Times New Roman"/>
          <w:lang w:eastAsia="en-GB"/>
        </w:rPr>
      </w:pPr>
      <w:r w:rsidRPr="003D6EA0">
        <w:rPr>
          <w:rFonts w:eastAsia="Times New Roman"/>
          <w:lang w:eastAsia="en-GB"/>
        </w:rPr>
        <w:t>Ci</w:t>
      </w:r>
      <w:r w:rsidR="00F85537">
        <w:rPr>
          <w:rFonts w:eastAsia="Times New Roman"/>
          <w:lang w:eastAsia="en-GB"/>
        </w:rPr>
        <w:t>rculated comments widely on the</w:t>
      </w:r>
      <w:r w:rsidRPr="003D6EA0">
        <w:rPr>
          <w:rFonts w:eastAsia="Times New Roman"/>
          <w:lang w:eastAsia="en-GB"/>
        </w:rPr>
        <w:t xml:space="preserve"> Home </w:t>
      </w:r>
      <w:r w:rsidR="00F85537">
        <w:rPr>
          <w:rFonts w:eastAsia="Times New Roman"/>
          <w:lang w:eastAsia="en-GB"/>
        </w:rPr>
        <w:t>Office select committee enquiry into antisemitism</w:t>
      </w:r>
      <w:r w:rsidR="003D6EA0" w:rsidRPr="003D6EA0">
        <w:rPr>
          <w:rFonts w:eastAsia="Times New Roman"/>
          <w:lang w:eastAsia="en-GB"/>
        </w:rPr>
        <w:t xml:space="preserve"> within the Labour Party.</w:t>
      </w:r>
    </w:p>
    <w:p w:rsidR="003D6EA0" w:rsidRPr="003D6EA0" w:rsidRDefault="003D6EA0" w:rsidP="009D4A42">
      <w:pPr>
        <w:pStyle w:val="NormalWeb"/>
        <w:numPr>
          <w:ilvl w:val="0"/>
          <w:numId w:val="3"/>
        </w:numPr>
        <w:shd w:val="clear" w:color="auto" w:fill="FFFFFF"/>
        <w:rPr>
          <w:rFonts w:ascii="Arial" w:hAnsi="Arial" w:cs="Arial"/>
          <w:color w:val="222222"/>
        </w:rPr>
      </w:pPr>
      <w:r w:rsidRPr="003D6EA0">
        <w:rPr>
          <w:rFonts w:ascii="Arial" w:hAnsi="Arial" w:cs="Arial"/>
          <w:color w:val="222222"/>
        </w:rPr>
        <w:t xml:space="preserve">In partnership with the ZCC, ran a series of four </w:t>
      </w:r>
      <w:r w:rsidRPr="003D6EA0">
        <w:rPr>
          <w:rFonts w:ascii="Arial" w:hAnsi="Arial" w:cs="Arial"/>
        </w:rPr>
        <w:t>lectures entitled ‘</w:t>
      </w:r>
      <w:r w:rsidRPr="003D6EA0">
        <w:rPr>
          <w:rFonts w:ascii="Arial" w:hAnsi="Arial" w:cs="Arial"/>
          <w:shd w:val="clear" w:color="auto" w:fill="FFFFFF"/>
        </w:rPr>
        <w:t>Antisemitism, Anti-Zionism and the Law’ featuring</w:t>
      </w:r>
      <w:r w:rsidRPr="003D6EA0">
        <w:rPr>
          <w:rFonts w:ascii="Arial" w:hAnsi="Arial" w:cs="Arial"/>
        </w:rPr>
        <w:t xml:space="preserve"> Dr </w:t>
      </w:r>
      <w:r>
        <w:rPr>
          <w:rFonts w:ascii="Arial" w:hAnsi="Arial" w:cs="Arial"/>
        </w:rPr>
        <w:t xml:space="preserve">Ronnie </w:t>
      </w:r>
      <w:r w:rsidRPr="003D6EA0">
        <w:rPr>
          <w:rFonts w:ascii="Arial" w:hAnsi="Arial" w:cs="Arial"/>
        </w:rPr>
        <w:t xml:space="preserve">Fraser, </w:t>
      </w:r>
      <w:r w:rsidRPr="003D6EA0">
        <w:rPr>
          <w:rFonts w:ascii="Arial" w:hAnsi="Arial" w:cs="Arial"/>
          <w:color w:val="222222"/>
        </w:rPr>
        <w:t>David Collier</w:t>
      </w:r>
      <w:r>
        <w:rPr>
          <w:rFonts w:ascii="Arial" w:hAnsi="Arial" w:cs="Arial"/>
          <w:color w:val="222222"/>
        </w:rPr>
        <w:t>,</w:t>
      </w:r>
      <w:r w:rsidRPr="003D6EA0">
        <w:rPr>
          <w:rFonts w:ascii="Arial" w:hAnsi="Arial" w:cs="Arial"/>
          <w:color w:val="222222"/>
        </w:rPr>
        <w:t xml:space="preserve"> </w:t>
      </w:r>
      <w:r w:rsidRPr="003D6EA0">
        <w:rPr>
          <w:rFonts w:ascii="Arial" w:hAnsi="Arial" w:cs="Arial"/>
          <w:color w:val="222222"/>
          <w:shd w:val="clear" w:color="auto" w:fill="FFFFFF"/>
        </w:rPr>
        <w:t xml:space="preserve">Rebecca Long-Bailey MP and </w:t>
      </w:r>
      <w:r>
        <w:rPr>
          <w:rFonts w:ascii="Arial" w:hAnsi="Arial" w:cs="Arial"/>
          <w:color w:val="222222"/>
        </w:rPr>
        <w:t xml:space="preserve">Lesley </w:t>
      </w:r>
      <w:proofErr w:type="spellStart"/>
      <w:r>
        <w:rPr>
          <w:rFonts w:ascii="Arial" w:hAnsi="Arial" w:cs="Arial"/>
          <w:color w:val="222222"/>
        </w:rPr>
        <w:t>Klaff</w:t>
      </w:r>
      <w:proofErr w:type="spellEnd"/>
      <w:r>
        <w:rPr>
          <w:rFonts w:ascii="Arial" w:hAnsi="Arial" w:cs="Arial"/>
          <w:color w:val="222222"/>
        </w:rPr>
        <w:t>.</w:t>
      </w:r>
    </w:p>
    <w:p w:rsidR="001F0EC3" w:rsidRPr="003D6EA0" w:rsidRDefault="001F0EC3" w:rsidP="00B539C1">
      <w:pPr>
        <w:pStyle w:val="ListParagraph"/>
        <w:numPr>
          <w:ilvl w:val="0"/>
          <w:numId w:val="3"/>
        </w:numPr>
        <w:shd w:val="clear" w:color="auto" w:fill="FFFFFF"/>
        <w:spacing w:after="0"/>
        <w:jc w:val="both"/>
        <w:rPr>
          <w:rFonts w:eastAsia="Times New Roman"/>
          <w:lang w:eastAsia="en-GB"/>
        </w:rPr>
      </w:pPr>
      <w:r w:rsidRPr="003D6EA0">
        <w:rPr>
          <w:rFonts w:eastAsia="Times New Roman"/>
          <w:lang w:eastAsia="en-GB"/>
        </w:rPr>
        <w:t>Explored feasibility of hosting Joint sessions with other organisations/ communities around the Antisemitism issue </w:t>
      </w:r>
    </w:p>
    <w:p w:rsidR="001F0EC3" w:rsidRPr="00AE53D4" w:rsidRDefault="001F0EC3" w:rsidP="00B539C1">
      <w:pPr>
        <w:pStyle w:val="ListParagraph"/>
        <w:numPr>
          <w:ilvl w:val="0"/>
          <w:numId w:val="3"/>
        </w:numPr>
        <w:shd w:val="clear" w:color="auto" w:fill="FFFFFF"/>
        <w:spacing w:after="0"/>
        <w:jc w:val="both"/>
        <w:rPr>
          <w:rFonts w:eastAsia="Times New Roman"/>
          <w:lang w:eastAsia="en-GB"/>
        </w:rPr>
      </w:pPr>
      <w:r w:rsidRPr="00AE53D4">
        <w:rPr>
          <w:rFonts w:eastAsia="Times New Roman"/>
          <w:lang w:eastAsia="en-GB"/>
        </w:rPr>
        <w:t>Highlighted issues of human rights abuses in social media</w:t>
      </w:r>
    </w:p>
    <w:p w:rsidR="00D2530D" w:rsidRPr="00D2530D" w:rsidRDefault="00D2530D" w:rsidP="00E53218">
      <w:pPr>
        <w:pStyle w:val="ListParagraph"/>
        <w:numPr>
          <w:ilvl w:val="0"/>
          <w:numId w:val="3"/>
        </w:numPr>
        <w:shd w:val="clear" w:color="auto" w:fill="FFFFFF"/>
        <w:spacing w:after="0"/>
        <w:jc w:val="both"/>
        <w:rPr>
          <w:rFonts w:eastAsia="Times New Roman"/>
          <w:lang w:eastAsia="en-GB"/>
        </w:rPr>
      </w:pPr>
      <w:r w:rsidRPr="00D2530D">
        <w:rPr>
          <w:rFonts w:eastAsia="Times New Roman"/>
          <w:lang w:eastAsia="en-GB"/>
        </w:rPr>
        <w:t>Encouraged Advocacy against Anti-Semitism online through training in the use of online media tools</w:t>
      </w:r>
    </w:p>
    <w:p w:rsidR="00D2530D" w:rsidRPr="00D2530D" w:rsidRDefault="00D2530D" w:rsidP="00E53218">
      <w:pPr>
        <w:pStyle w:val="ListParagraph"/>
        <w:numPr>
          <w:ilvl w:val="0"/>
          <w:numId w:val="3"/>
        </w:numPr>
        <w:shd w:val="clear" w:color="auto" w:fill="FFFFFF"/>
        <w:spacing w:after="0"/>
        <w:jc w:val="both"/>
        <w:rPr>
          <w:rFonts w:eastAsia="Times New Roman"/>
          <w:lang w:eastAsia="en-GB"/>
        </w:rPr>
      </w:pPr>
      <w:r w:rsidRPr="00D2530D">
        <w:rPr>
          <w:rFonts w:eastAsia="Times New Roman"/>
          <w:lang w:eastAsia="en-GB"/>
        </w:rPr>
        <w:t>Monitored overall changes in local and national statistics concerning Antisemitism</w:t>
      </w:r>
    </w:p>
    <w:p w:rsidR="001F0EC3" w:rsidRPr="001F0EC3" w:rsidRDefault="001F0EC3" w:rsidP="00E53218">
      <w:pPr>
        <w:shd w:val="clear" w:color="auto" w:fill="FFFFFF"/>
        <w:spacing w:after="0"/>
        <w:jc w:val="both"/>
        <w:rPr>
          <w:rFonts w:eastAsia="Times New Roman"/>
          <w:lang w:eastAsia="en-GB"/>
        </w:rPr>
      </w:pPr>
    </w:p>
    <w:p w:rsidR="001F0EC3" w:rsidRPr="001F0EC3" w:rsidRDefault="000D652F" w:rsidP="00E53218">
      <w:pPr>
        <w:shd w:val="clear" w:color="auto" w:fill="FFFFFF"/>
        <w:spacing w:after="80"/>
        <w:jc w:val="both"/>
        <w:rPr>
          <w:rFonts w:eastAsia="Times New Roman"/>
          <w:lang w:eastAsia="en-GB"/>
        </w:rPr>
      </w:pPr>
      <w:r w:rsidRPr="00AE53D4">
        <w:rPr>
          <w:rFonts w:eastAsia="Times New Roman"/>
          <w:lang w:eastAsia="en-GB"/>
        </w:rPr>
        <w:t>Future plans for:</w:t>
      </w:r>
      <w:r w:rsidR="001F0EC3" w:rsidRPr="001F0EC3">
        <w:rPr>
          <w:rFonts w:eastAsia="Times New Roman"/>
          <w:lang w:eastAsia="en-GB"/>
        </w:rPr>
        <w:t> </w:t>
      </w:r>
    </w:p>
    <w:p w:rsidR="001F0EC3" w:rsidRPr="00AE53D4" w:rsidRDefault="001F0EC3" w:rsidP="00E53218">
      <w:pPr>
        <w:pStyle w:val="ListParagraph"/>
        <w:numPr>
          <w:ilvl w:val="0"/>
          <w:numId w:val="3"/>
        </w:numPr>
        <w:shd w:val="clear" w:color="auto" w:fill="FFFFFF"/>
        <w:spacing w:after="0"/>
        <w:jc w:val="both"/>
        <w:rPr>
          <w:rFonts w:eastAsia="Times New Roman"/>
          <w:lang w:eastAsia="en-GB"/>
        </w:rPr>
      </w:pPr>
      <w:r w:rsidRPr="00AE53D4">
        <w:rPr>
          <w:rFonts w:eastAsia="Times New Roman"/>
          <w:lang w:eastAsia="en-GB"/>
        </w:rPr>
        <w:t>Hosting and facilitating encounters and events to counter Antisemitism </w:t>
      </w:r>
      <w:r w:rsidR="005A405D" w:rsidRPr="00AE53D4">
        <w:rPr>
          <w:rFonts w:eastAsia="Times New Roman"/>
          <w:lang w:eastAsia="en-GB"/>
        </w:rPr>
        <w:t xml:space="preserve">with a specific event being explored for the </w:t>
      </w:r>
      <w:proofErr w:type="gramStart"/>
      <w:r w:rsidR="005A405D" w:rsidRPr="00AE53D4">
        <w:rPr>
          <w:rFonts w:eastAsia="Times New Roman"/>
          <w:lang w:eastAsia="en-GB"/>
        </w:rPr>
        <w:t>new year</w:t>
      </w:r>
      <w:proofErr w:type="gramEnd"/>
      <w:r w:rsidR="005A405D" w:rsidRPr="00AE53D4">
        <w:rPr>
          <w:rFonts w:eastAsia="Times New Roman"/>
          <w:lang w:eastAsia="en-GB"/>
        </w:rPr>
        <w:t>.</w:t>
      </w:r>
    </w:p>
    <w:p w:rsidR="001F0EC3" w:rsidRPr="00AE53D4" w:rsidRDefault="00D2530D" w:rsidP="00E53218">
      <w:pPr>
        <w:pStyle w:val="ListParagraph"/>
        <w:numPr>
          <w:ilvl w:val="0"/>
          <w:numId w:val="3"/>
        </w:numPr>
        <w:shd w:val="clear" w:color="auto" w:fill="FFFFFF"/>
        <w:spacing w:after="0"/>
        <w:jc w:val="both"/>
        <w:rPr>
          <w:rFonts w:eastAsia="Times New Roman"/>
          <w:lang w:eastAsia="en-GB"/>
        </w:rPr>
      </w:pPr>
      <w:r>
        <w:rPr>
          <w:rFonts w:eastAsia="Times New Roman"/>
          <w:lang w:eastAsia="en-GB"/>
        </w:rPr>
        <w:t>Increased social media presence.</w:t>
      </w:r>
    </w:p>
    <w:p w:rsidR="00D2530D" w:rsidRDefault="001F0EC3" w:rsidP="00E53218">
      <w:pPr>
        <w:pStyle w:val="ListParagraph"/>
        <w:numPr>
          <w:ilvl w:val="0"/>
          <w:numId w:val="3"/>
        </w:numPr>
        <w:shd w:val="clear" w:color="auto" w:fill="FFFFFF"/>
        <w:spacing w:after="0"/>
        <w:jc w:val="both"/>
        <w:rPr>
          <w:rFonts w:eastAsia="Times New Roman"/>
          <w:lang w:eastAsia="en-GB"/>
        </w:rPr>
      </w:pPr>
      <w:r w:rsidRPr="00AE53D4">
        <w:rPr>
          <w:rFonts w:eastAsia="Times New Roman"/>
          <w:lang w:eastAsia="en-GB"/>
        </w:rPr>
        <w:t>Increased repr</w:t>
      </w:r>
      <w:r w:rsidR="00D2530D">
        <w:rPr>
          <w:rFonts w:eastAsia="Times New Roman"/>
          <w:lang w:eastAsia="en-GB"/>
        </w:rPr>
        <w:t>esentation to political parties.</w:t>
      </w:r>
    </w:p>
    <w:p w:rsidR="00164665" w:rsidRDefault="00164665" w:rsidP="00E53218">
      <w:pPr>
        <w:shd w:val="clear" w:color="auto" w:fill="FFFFFF"/>
        <w:spacing w:after="0"/>
        <w:jc w:val="both"/>
        <w:rPr>
          <w:rFonts w:eastAsia="Times New Roman"/>
          <w:lang w:eastAsia="en-GB"/>
        </w:rPr>
      </w:pPr>
    </w:p>
    <w:p w:rsidR="00164665" w:rsidRPr="00164665" w:rsidRDefault="00164665" w:rsidP="00E53218">
      <w:pPr>
        <w:shd w:val="clear" w:color="auto" w:fill="FFFFFF"/>
        <w:jc w:val="both"/>
        <w:rPr>
          <w:rFonts w:eastAsia="Times New Roman"/>
          <w:b/>
          <w:lang w:eastAsia="en-GB"/>
        </w:rPr>
      </w:pPr>
      <w:r w:rsidRPr="00164665">
        <w:rPr>
          <w:rFonts w:eastAsia="Times New Roman"/>
          <w:b/>
          <w:lang w:eastAsia="en-GB"/>
        </w:rPr>
        <w:t>Other Work</w:t>
      </w:r>
    </w:p>
    <w:p w:rsidR="00BD3199" w:rsidRDefault="00164665" w:rsidP="00BD3199">
      <w:pPr>
        <w:shd w:val="clear" w:color="auto" w:fill="FFFFFF"/>
        <w:jc w:val="both"/>
        <w:rPr>
          <w:rFonts w:eastAsia="Times New Roman"/>
          <w:lang w:eastAsia="en-GB"/>
        </w:rPr>
      </w:pPr>
      <w:r w:rsidRPr="00B539C1">
        <w:t xml:space="preserve">Outside of our Working Group structure, we convene the Manchester Jewish Care Forum, bringing those organisations involved in social and health care in the community together twice a year to discuss issues of common interest. </w:t>
      </w:r>
      <w:r w:rsidR="00B539C1" w:rsidRPr="00B539C1">
        <w:t xml:space="preserve">In August we were joined by Irfan Syed, </w:t>
      </w:r>
      <w:r w:rsidRPr="00B539C1">
        <w:rPr>
          <w:rFonts w:eastAsia="Times New Roman"/>
          <w:bCs/>
          <w:lang w:val="en-US" w:eastAsia="en-GB"/>
        </w:rPr>
        <w:t xml:space="preserve">BME Engagement Officer for NHS </w:t>
      </w:r>
      <w:proofErr w:type="spellStart"/>
      <w:r w:rsidRPr="00B539C1">
        <w:rPr>
          <w:rFonts w:eastAsia="Times New Roman"/>
          <w:bCs/>
          <w:lang w:val="en-US" w:eastAsia="en-GB"/>
        </w:rPr>
        <w:t>Salford</w:t>
      </w:r>
      <w:proofErr w:type="spellEnd"/>
      <w:r w:rsidRPr="00B539C1">
        <w:rPr>
          <w:rFonts w:eastAsia="Times New Roman"/>
          <w:bCs/>
          <w:lang w:val="en-US" w:eastAsia="en-GB"/>
        </w:rPr>
        <w:t xml:space="preserve"> Clinical Commissioning Group</w:t>
      </w:r>
      <w:r w:rsidR="00B539C1" w:rsidRPr="00B539C1">
        <w:rPr>
          <w:rFonts w:eastAsia="Times New Roman"/>
          <w:bCs/>
          <w:lang w:val="en-US" w:eastAsia="en-GB"/>
        </w:rPr>
        <w:t>.</w:t>
      </w:r>
      <w:r w:rsidR="00B539C1" w:rsidRPr="00B539C1">
        <w:rPr>
          <w:rFonts w:eastAsia="Times New Roman"/>
          <w:lang w:eastAsia="en-GB"/>
        </w:rPr>
        <w:t xml:space="preserve"> We have also had ongoing input to the </w:t>
      </w:r>
      <w:r w:rsidR="00B539C1">
        <w:rPr>
          <w:rFonts w:eastAsia="Times New Roman"/>
          <w:lang w:eastAsia="en-GB"/>
        </w:rPr>
        <w:t>Faith in Mental Health initiative, including helping plan the successful conference in De</w:t>
      </w:r>
      <w:r w:rsidR="003D6EA0">
        <w:rPr>
          <w:rFonts w:eastAsia="Times New Roman"/>
          <w:lang w:eastAsia="en-GB"/>
        </w:rPr>
        <w:t>cember with over 130 delegates.</w:t>
      </w:r>
    </w:p>
    <w:p w:rsidR="00164665" w:rsidRDefault="003D6EA0" w:rsidP="00BD3199">
      <w:pPr>
        <w:shd w:val="clear" w:color="auto" w:fill="FFFFFF"/>
        <w:jc w:val="both"/>
        <w:rPr>
          <w:rFonts w:eastAsia="Times New Roman"/>
          <w:lang w:eastAsia="en-GB"/>
        </w:rPr>
      </w:pPr>
      <w:r>
        <w:rPr>
          <w:rFonts w:eastAsia="Times New Roman"/>
          <w:lang w:eastAsia="en-GB"/>
        </w:rPr>
        <w:t xml:space="preserve">We continue to respond to numerous queries on diverse issues related to the community, from requests to undertake research; invitations for representation at forums, meetings and networks; </w:t>
      </w:r>
      <w:r w:rsidR="00E53218">
        <w:rPr>
          <w:rFonts w:eastAsia="Times New Roman"/>
          <w:lang w:eastAsia="en-GB"/>
        </w:rPr>
        <w:t xml:space="preserve">how to provide kosher food; requests to volunteer and much more. Our thanks go to our Administrator, Laurie Burnley-Myers, who </w:t>
      </w:r>
      <w:r w:rsidR="00BD3199">
        <w:rPr>
          <w:rFonts w:eastAsia="Times New Roman"/>
          <w:lang w:eastAsia="en-GB"/>
        </w:rPr>
        <w:t xml:space="preserve">joined us in May and is our first </w:t>
      </w:r>
      <w:r w:rsidR="005E3411">
        <w:rPr>
          <w:rFonts w:eastAsia="Times New Roman"/>
          <w:lang w:eastAsia="en-GB"/>
        </w:rPr>
        <w:t xml:space="preserve">contact </w:t>
      </w:r>
      <w:r w:rsidR="00BD3199">
        <w:rPr>
          <w:rFonts w:eastAsia="Times New Roman"/>
          <w:lang w:eastAsia="en-GB"/>
        </w:rPr>
        <w:t>for these queries as well as supporting our increasing workload.</w:t>
      </w:r>
    </w:p>
    <w:p w:rsidR="00BD3199" w:rsidRPr="00B539C1" w:rsidRDefault="00BD3199" w:rsidP="00BD3199">
      <w:pPr>
        <w:shd w:val="clear" w:color="auto" w:fill="FFFFFF"/>
        <w:jc w:val="both"/>
        <w:rPr>
          <w:rFonts w:eastAsia="Times New Roman"/>
          <w:lang w:eastAsia="en-GB"/>
        </w:rPr>
      </w:pPr>
      <w:r>
        <w:rPr>
          <w:rFonts w:eastAsia="Times New Roman"/>
          <w:lang w:eastAsia="en-GB"/>
        </w:rPr>
        <w:t xml:space="preserve">Finally, my thanks to my fellow Officers and Executive Members who have contributed to such a remarkable </w:t>
      </w:r>
      <w:proofErr w:type="gramStart"/>
      <w:r>
        <w:rPr>
          <w:rFonts w:eastAsia="Times New Roman"/>
          <w:lang w:eastAsia="en-GB"/>
        </w:rPr>
        <w:t>year.</w:t>
      </w:r>
      <w:bookmarkStart w:id="0" w:name="_GoBack"/>
      <w:bookmarkEnd w:id="0"/>
      <w:proofErr w:type="gramEnd"/>
    </w:p>
    <w:sectPr w:rsidR="00BD3199" w:rsidRPr="00B539C1" w:rsidSect="003D6EA0">
      <w:pgSz w:w="11907" w:h="16839" w:code="9"/>
      <w:pgMar w:top="851" w:right="1134" w:bottom="567" w:left="1134" w:header="284" w:footer="28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31A"/>
    <w:multiLevelType w:val="hybridMultilevel"/>
    <w:tmpl w:val="92B82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9F3DCE"/>
    <w:multiLevelType w:val="hybridMultilevel"/>
    <w:tmpl w:val="B4022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96B11"/>
    <w:multiLevelType w:val="hybridMultilevel"/>
    <w:tmpl w:val="5A46C75C"/>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1053E"/>
    <w:multiLevelType w:val="multilevel"/>
    <w:tmpl w:val="B8B8F8CC"/>
    <w:lvl w:ilvl="0">
      <w:start w:val="1"/>
      <w:numFmt w:val="bullet"/>
      <w:lvlText w:val=""/>
      <w:lvlJc w:val="left"/>
      <w:pPr>
        <w:tabs>
          <w:tab w:val="num" w:pos="1227"/>
        </w:tabs>
        <w:ind w:left="1227" w:hanging="360"/>
      </w:pPr>
      <w:rPr>
        <w:rFonts w:ascii="Symbol" w:hAnsi="Symbol" w:hint="default"/>
        <w:sz w:val="20"/>
      </w:rPr>
    </w:lvl>
    <w:lvl w:ilvl="1" w:tentative="1">
      <w:start w:val="1"/>
      <w:numFmt w:val="bullet"/>
      <w:lvlText w:val="o"/>
      <w:lvlJc w:val="left"/>
      <w:pPr>
        <w:tabs>
          <w:tab w:val="num" w:pos="1947"/>
        </w:tabs>
        <w:ind w:left="1947" w:hanging="360"/>
      </w:pPr>
      <w:rPr>
        <w:rFonts w:ascii="Courier New" w:hAnsi="Courier New" w:hint="default"/>
        <w:sz w:val="20"/>
      </w:rPr>
    </w:lvl>
    <w:lvl w:ilvl="2" w:tentative="1">
      <w:start w:val="1"/>
      <w:numFmt w:val="bullet"/>
      <w:lvlText w:val=""/>
      <w:lvlJc w:val="left"/>
      <w:pPr>
        <w:tabs>
          <w:tab w:val="num" w:pos="2667"/>
        </w:tabs>
        <w:ind w:left="2667" w:hanging="360"/>
      </w:pPr>
      <w:rPr>
        <w:rFonts w:ascii="Wingdings" w:hAnsi="Wingdings" w:hint="default"/>
        <w:sz w:val="20"/>
      </w:rPr>
    </w:lvl>
    <w:lvl w:ilvl="3" w:tentative="1">
      <w:start w:val="1"/>
      <w:numFmt w:val="bullet"/>
      <w:lvlText w:val=""/>
      <w:lvlJc w:val="left"/>
      <w:pPr>
        <w:tabs>
          <w:tab w:val="num" w:pos="3387"/>
        </w:tabs>
        <w:ind w:left="3387" w:hanging="360"/>
      </w:pPr>
      <w:rPr>
        <w:rFonts w:ascii="Wingdings" w:hAnsi="Wingdings" w:hint="default"/>
        <w:sz w:val="20"/>
      </w:rPr>
    </w:lvl>
    <w:lvl w:ilvl="4" w:tentative="1">
      <w:start w:val="1"/>
      <w:numFmt w:val="bullet"/>
      <w:lvlText w:val=""/>
      <w:lvlJc w:val="left"/>
      <w:pPr>
        <w:tabs>
          <w:tab w:val="num" w:pos="4107"/>
        </w:tabs>
        <w:ind w:left="4107" w:hanging="360"/>
      </w:pPr>
      <w:rPr>
        <w:rFonts w:ascii="Wingdings" w:hAnsi="Wingdings" w:hint="default"/>
        <w:sz w:val="20"/>
      </w:rPr>
    </w:lvl>
    <w:lvl w:ilvl="5" w:tentative="1">
      <w:start w:val="1"/>
      <w:numFmt w:val="bullet"/>
      <w:lvlText w:val=""/>
      <w:lvlJc w:val="left"/>
      <w:pPr>
        <w:tabs>
          <w:tab w:val="num" w:pos="4827"/>
        </w:tabs>
        <w:ind w:left="4827" w:hanging="360"/>
      </w:pPr>
      <w:rPr>
        <w:rFonts w:ascii="Wingdings" w:hAnsi="Wingdings" w:hint="default"/>
        <w:sz w:val="20"/>
      </w:rPr>
    </w:lvl>
    <w:lvl w:ilvl="6" w:tentative="1">
      <w:start w:val="1"/>
      <w:numFmt w:val="bullet"/>
      <w:lvlText w:val=""/>
      <w:lvlJc w:val="left"/>
      <w:pPr>
        <w:tabs>
          <w:tab w:val="num" w:pos="5547"/>
        </w:tabs>
        <w:ind w:left="5547" w:hanging="360"/>
      </w:pPr>
      <w:rPr>
        <w:rFonts w:ascii="Wingdings" w:hAnsi="Wingdings" w:hint="default"/>
        <w:sz w:val="20"/>
      </w:rPr>
    </w:lvl>
    <w:lvl w:ilvl="7" w:tentative="1">
      <w:start w:val="1"/>
      <w:numFmt w:val="bullet"/>
      <w:lvlText w:val=""/>
      <w:lvlJc w:val="left"/>
      <w:pPr>
        <w:tabs>
          <w:tab w:val="num" w:pos="6267"/>
        </w:tabs>
        <w:ind w:left="6267" w:hanging="360"/>
      </w:pPr>
      <w:rPr>
        <w:rFonts w:ascii="Wingdings" w:hAnsi="Wingdings" w:hint="default"/>
        <w:sz w:val="20"/>
      </w:rPr>
    </w:lvl>
    <w:lvl w:ilvl="8" w:tentative="1">
      <w:start w:val="1"/>
      <w:numFmt w:val="bullet"/>
      <w:lvlText w:val=""/>
      <w:lvlJc w:val="left"/>
      <w:pPr>
        <w:tabs>
          <w:tab w:val="num" w:pos="6987"/>
        </w:tabs>
        <w:ind w:left="6987" w:hanging="360"/>
      </w:pPr>
      <w:rPr>
        <w:rFonts w:ascii="Wingdings" w:hAnsi="Wingdings" w:hint="default"/>
        <w:sz w:val="20"/>
      </w:rPr>
    </w:lvl>
  </w:abstractNum>
  <w:abstractNum w:abstractNumId="4" w15:restartNumberingAfterBreak="0">
    <w:nsid w:val="4C812626"/>
    <w:multiLevelType w:val="hybridMultilevel"/>
    <w:tmpl w:val="58E4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E41B4"/>
    <w:multiLevelType w:val="hybridMultilevel"/>
    <w:tmpl w:val="8C36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16E94"/>
    <w:multiLevelType w:val="hybridMultilevel"/>
    <w:tmpl w:val="0EEC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A49A1"/>
    <w:multiLevelType w:val="hybridMultilevel"/>
    <w:tmpl w:val="EC88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43C82"/>
    <w:multiLevelType w:val="hybridMultilevel"/>
    <w:tmpl w:val="077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C5525"/>
    <w:multiLevelType w:val="hybridMultilevel"/>
    <w:tmpl w:val="47E229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47D4034"/>
    <w:multiLevelType w:val="multilevel"/>
    <w:tmpl w:val="BDC60822"/>
    <w:lvl w:ilvl="0">
      <w:start w:val="250"/>
      <w:numFmt w:val="bullet"/>
      <w:lvlText w:val="-"/>
      <w:lvlJc w:val="left"/>
      <w:pPr>
        <w:tabs>
          <w:tab w:val="num" w:pos="1227"/>
        </w:tabs>
        <w:ind w:left="1227" w:hanging="360"/>
      </w:pPr>
      <w:rPr>
        <w:rFonts w:ascii="Arial" w:eastAsia="Calibri" w:hAnsi="Arial" w:cs="Arial" w:hint="default"/>
        <w:sz w:val="20"/>
      </w:rPr>
    </w:lvl>
    <w:lvl w:ilvl="1" w:tentative="1">
      <w:start w:val="1"/>
      <w:numFmt w:val="bullet"/>
      <w:lvlText w:val="o"/>
      <w:lvlJc w:val="left"/>
      <w:pPr>
        <w:tabs>
          <w:tab w:val="num" w:pos="1947"/>
        </w:tabs>
        <w:ind w:left="1947" w:hanging="360"/>
      </w:pPr>
      <w:rPr>
        <w:rFonts w:ascii="Courier New" w:hAnsi="Courier New" w:hint="default"/>
        <w:sz w:val="20"/>
      </w:rPr>
    </w:lvl>
    <w:lvl w:ilvl="2" w:tentative="1">
      <w:start w:val="1"/>
      <w:numFmt w:val="bullet"/>
      <w:lvlText w:val=""/>
      <w:lvlJc w:val="left"/>
      <w:pPr>
        <w:tabs>
          <w:tab w:val="num" w:pos="2667"/>
        </w:tabs>
        <w:ind w:left="2667" w:hanging="360"/>
      </w:pPr>
      <w:rPr>
        <w:rFonts w:ascii="Wingdings" w:hAnsi="Wingdings" w:hint="default"/>
        <w:sz w:val="20"/>
      </w:rPr>
    </w:lvl>
    <w:lvl w:ilvl="3" w:tentative="1">
      <w:start w:val="1"/>
      <w:numFmt w:val="bullet"/>
      <w:lvlText w:val=""/>
      <w:lvlJc w:val="left"/>
      <w:pPr>
        <w:tabs>
          <w:tab w:val="num" w:pos="3387"/>
        </w:tabs>
        <w:ind w:left="3387" w:hanging="360"/>
      </w:pPr>
      <w:rPr>
        <w:rFonts w:ascii="Wingdings" w:hAnsi="Wingdings" w:hint="default"/>
        <w:sz w:val="20"/>
      </w:rPr>
    </w:lvl>
    <w:lvl w:ilvl="4" w:tentative="1">
      <w:start w:val="1"/>
      <w:numFmt w:val="bullet"/>
      <w:lvlText w:val=""/>
      <w:lvlJc w:val="left"/>
      <w:pPr>
        <w:tabs>
          <w:tab w:val="num" w:pos="4107"/>
        </w:tabs>
        <w:ind w:left="4107" w:hanging="360"/>
      </w:pPr>
      <w:rPr>
        <w:rFonts w:ascii="Wingdings" w:hAnsi="Wingdings" w:hint="default"/>
        <w:sz w:val="20"/>
      </w:rPr>
    </w:lvl>
    <w:lvl w:ilvl="5" w:tentative="1">
      <w:start w:val="1"/>
      <w:numFmt w:val="bullet"/>
      <w:lvlText w:val=""/>
      <w:lvlJc w:val="left"/>
      <w:pPr>
        <w:tabs>
          <w:tab w:val="num" w:pos="4827"/>
        </w:tabs>
        <w:ind w:left="4827" w:hanging="360"/>
      </w:pPr>
      <w:rPr>
        <w:rFonts w:ascii="Wingdings" w:hAnsi="Wingdings" w:hint="default"/>
        <w:sz w:val="20"/>
      </w:rPr>
    </w:lvl>
    <w:lvl w:ilvl="6" w:tentative="1">
      <w:start w:val="1"/>
      <w:numFmt w:val="bullet"/>
      <w:lvlText w:val=""/>
      <w:lvlJc w:val="left"/>
      <w:pPr>
        <w:tabs>
          <w:tab w:val="num" w:pos="5547"/>
        </w:tabs>
        <w:ind w:left="5547" w:hanging="360"/>
      </w:pPr>
      <w:rPr>
        <w:rFonts w:ascii="Wingdings" w:hAnsi="Wingdings" w:hint="default"/>
        <w:sz w:val="20"/>
      </w:rPr>
    </w:lvl>
    <w:lvl w:ilvl="7" w:tentative="1">
      <w:start w:val="1"/>
      <w:numFmt w:val="bullet"/>
      <w:lvlText w:val=""/>
      <w:lvlJc w:val="left"/>
      <w:pPr>
        <w:tabs>
          <w:tab w:val="num" w:pos="6267"/>
        </w:tabs>
        <w:ind w:left="6267" w:hanging="360"/>
      </w:pPr>
      <w:rPr>
        <w:rFonts w:ascii="Wingdings" w:hAnsi="Wingdings" w:hint="default"/>
        <w:sz w:val="20"/>
      </w:rPr>
    </w:lvl>
    <w:lvl w:ilvl="8" w:tentative="1">
      <w:start w:val="1"/>
      <w:numFmt w:val="bullet"/>
      <w:lvlText w:val=""/>
      <w:lvlJc w:val="left"/>
      <w:pPr>
        <w:tabs>
          <w:tab w:val="num" w:pos="6987"/>
        </w:tabs>
        <w:ind w:left="6987" w:hanging="360"/>
      </w:pPr>
      <w:rPr>
        <w:rFonts w:ascii="Wingdings" w:hAnsi="Wingdings" w:hint="default"/>
        <w:sz w:val="20"/>
      </w:rPr>
    </w:lvl>
  </w:abstractNum>
  <w:abstractNum w:abstractNumId="11" w15:restartNumberingAfterBreak="0">
    <w:nsid w:val="78716C75"/>
    <w:multiLevelType w:val="hybridMultilevel"/>
    <w:tmpl w:val="0A3E2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11"/>
  </w:num>
  <w:num w:numId="5">
    <w:abstractNumId w:val="3"/>
  </w:num>
  <w:num w:numId="6">
    <w:abstractNumId w:val="10"/>
  </w:num>
  <w:num w:numId="7">
    <w:abstractNumId w:val="8"/>
  </w:num>
  <w:num w:numId="8">
    <w:abstractNumId w:val="2"/>
  </w:num>
  <w:num w:numId="9">
    <w:abstractNumId w:val="4"/>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7B"/>
    <w:rsid w:val="000552CA"/>
    <w:rsid w:val="000D652F"/>
    <w:rsid w:val="000E3751"/>
    <w:rsid w:val="00164665"/>
    <w:rsid w:val="001819D3"/>
    <w:rsid w:val="001D5C05"/>
    <w:rsid w:val="001F0EC3"/>
    <w:rsid w:val="00276118"/>
    <w:rsid w:val="00311712"/>
    <w:rsid w:val="00324CD7"/>
    <w:rsid w:val="003D6EA0"/>
    <w:rsid w:val="003E08B4"/>
    <w:rsid w:val="005537CF"/>
    <w:rsid w:val="00594165"/>
    <w:rsid w:val="005A405D"/>
    <w:rsid w:val="005E3411"/>
    <w:rsid w:val="0060682B"/>
    <w:rsid w:val="00656678"/>
    <w:rsid w:val="00674C2B"/>
    <w:rsid w:val="00736328"/>
    <w:rsid w:val="00796E82"/>
    <w:rsid w:val="007B195A"/>
    <w:rsid w:val="007D7C4A"/>
    <w:rsid w:val="008370E3"/>
    <w:rsid w:val="00990F15"/>
    <w:rsid w:val="009B63B0"/>
    <w:rsid w:val="00A10EBD"/>
    <w:rsid w:val="00A30F7B"/>
    <w:rsid w:val="00A37C10"/>
    <w:rsid w:val="00A864A3"/>
    <w:rsid w:val="00A9618F"/>
    <w:rsid w:val="00AE53BB"/>
    <w:rsid w:val="00AE53D4"/>
    <w:rsid w:val="00B539C1"/>
    <w:rsid w:val="00BD3199"/>
    <w:rsid w:val="00D2530D"/>
    <w:rsid w:val="00E53218"/>
    <w:rsid w:val="00E834E0"/>
    <w:rsid w:val="00ED1520"/>
    <w:rsid w:val="00F37C7B"/>
    <w:rsid w:val="00F575FB"/>
    <w:rsid w:val="00F8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E8AC1-911E-48B8-B56B-941D1DF1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7B"/>
    <w:pPr>
      <w:ind w:left="720"/>
      <w:contextualSpacing/>
    </w:pPr>
  </w:style>
  <w:style w:type="paragraph" w:styleId="BalloonText">
    <w:name w:val="Balloon Text"/>
    <w:basedOn w:val="Normal"/>
    <w:link w:val="BalloonTextChar"/>
    <w:uiPriority w:val="99"/>
    <w:semiHidden/>
    <w:unhideWhenUsed/>
    <w:rsid w:val="0055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7CF"/>
    <w:rPr>
      <w:rFonts w:ascii="Segoe UI" w:hAnsi="Segoe UI" w:cs="Segoe UI"/>
      <w:sz w:val="18"/>
      <w:szCs w:val="18"/>
    </w:rPr>
  </w:style>
  <w:style w:type="paragraph" w:customStyle="1" w:styleId="m-8878013412859599306listparagraph">
    <w:name w:val="m_-8878013412859599306listparagraph"/>
    <w:basedOn w:val="Normal"/>
    <w:rsid w:val="000E375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E3751"/>
  </w:style>
  <w:style w:type="character" w:customStyle="1" w:styleId="il">
    <w:name w:val="il"/>
    <w:basedOn w:val="DefaultParagraphFont"/>
    <w:rsid w:val="007D7C4A"/>
  </w:style>
  <w:style w:type="character" w:styleId="Hyperlink">
    <w:name w:val="Hyperlink"/>
    <w:basedOn w:val="DefaultParagraphFont"/>
    <w:uiPriority w:val="99"/>
    <w:semiHidden/>
    <w:unhideWhenUsed/>
    <w:rsid w:val="007D7C4A"/>
    <w:rPr>
      <w:color w:val="0000FF"/>
      <w:u w:val="single"/>
    </w:rPr>
  </w:style>
  <w:style w:type="paragraph" w:styleId="NormalWeb">
    <w:name w:val="Normal (Web)"/>
    <w:basedOn w:val="Normal"/>
    <w:uiPriority w:val="99"/>
    <w:semiHidden/>
    <w:unhideWhenUsed/>
    <w:rsid w:val="003D6EA0"/>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9633">
      <w:bodyDiv w:val="1"/>
      <w:marLeft w:val="0"/>
      <w:marRight w:val="0"/>
      <w:marTop w:val="0"/>
      <w:marBottom w:val="0"/>
      <w:divBdr>
        <w:top w:val="none" w:sz="0" w:space="0" w:color="auto"/>
        <w:left w:val="none" w:sz="0" w:space="0" w:color="auto"/>
        <w:bottom w:val="none" w:sz="0" w:space="0" w:color="auto"/>
        <w:right w:val="none" w:sz="0" w:space="0" w:color="auto"/>
      </w:divBdr>
      <w:divsChild>
        <w:div w:id="318656044">
          <w:marLeft w:val="0"/>
          <w:marRight w:val="0"/>
          <w:marTop w:val="0"/>
          <w:marBottom w:val="0"/>
          <w:divBdr>
            <w:top w:val="none" w:sz="0" w:space="0" w:color="auto"/>
            <w:left w:val="none" w:sz="0" w:space="0" w:color="auto"/>
            <w:bottom w:val="none" w:sz="0" w:space="0" w:color="auto"/>
            <w:right w:val="none" w:sz="0" w:space="0" w:color="auto"/>
          </w:divBdr>
        </w:div>
        <w:div w:id="197477230">
          <w:marLeft w:val="0"/>
          <w:marRight w:val="0"/>
          <w:marTop w:val="0"/>
          <w:marBottom w:val="0"/>
          <w:divBdr>
            <w:top w:val="none" w:sz="0" w:space="0" w:color="auto"/>
            <w:left w:val="none" w:sz="0" w:space="0" w:color="auto"/>
            <w:bottom w:val="none" w:sz="0" w:space="0" w:color="auto"/>
            <w:right w:val="none" w:sz="0" w:space="0" w:color="auto"/>
          </w:divBdr>
        </w:div>
        <w:div w:id="1800563829">
          <w:marLeft w:val="0"/>
          <w:marRight w:val="0"/>
          <w:marTop w:val="0"/>
          <w:marBottom w:val="0"/>
          <w:divBdr>
            <w:top w:val="none" w:sz="0" w:space="0" w:color="auto"/>
            <w:left w:val="none" w:sz="0" w:space="0" w:color="auto"/>
            <w:bottom w:val="none" w:sz="0" w:space="0" w:color="auto"/>
            <w:right w:val="none" w:sz="0" w:space="0" w:color="auto"/>
          </w:divBdr>
        </w:div>
        <w:div w:id="1520269310">
          <w:marLeft w:val="0"/>
          <w:marRight w:val="0"/>
          <w:marTop w:val="0"/>
          <w:marBottom w:val="0"/>
          <w:divBdr>
            <w:top w:val="none" w:sz="0" w:space="0" w:color="auto"/>
            <w:left w:val="none" w:sz="0" w:space="0" w:color="auto"/>
            <w:bottom w:val="none" w:sz="0" w:space="0" w:color="auto"/>
            <w:right w:val="none" w:sz="0" w:space="0" w:color="auto"/>
          </w:divBdr>
        </w:div>
        <w:div w:id="136653559">
          <w:marLeft w:val="0"/>
          <w:marRight w:val="0"/>
          <w:marTop w:val="0"/>
          <w:marBottom w:val="0"/>
          <w:divBdr>
            <w:top w:val="none" w:sz="0" w:space="0" w:color="auto"/>
            <w:left w:val="none" w:sz="0" w:space="0" w:color="auto"/>
            <w:bottom w:val="none" w:sz="0" w:space="0" w:color="auto"/>
            <w:right w:val="none" w:sz="0" w:space="0" w:color="auto"/>
          </w:divBdr>
        </w:div>
        <w:div w:id="1810249704">
          <w:marLeft w:val="0"/>
          <w:marRight w:val="0"/>
          <w:marTop w:val="0"/>
          <w:marBottom w:val="0"/>
          <w:divBdr>
            <w:top w:val="none" w:sz="0" w:space="0" w:color="auto"/>
            <w:left w:val="none" w:sz="0" w:space="0" w:color="auto"/>
            <w:bottom w:val="none" w:sz="0" w:space="0" w:color="auto"/>
            <w:right w:val="none" w:sz="0" w:space="0" w:color="auto"/>
          </w:divBdr>
        </w:div>
        <w:div w:id="1767922302">
          <w:marLeft w:val="0"/>
          <w:marRight w:val="0"/>
          <w:marTop w:val="0"/>
          <w:marBottom w:val="0"/>
          <w:divBdr>
            <w:top w:val="none" w:sz="0" w:space="0" w:color="auto"/>
            <w:left w:val="none" w:sz="0" w:space="0" w:color="auto"/>
            <w:bottom w:val="none" w:sz="0" w:space="0" w:color="auto"/>
            <w:right w:val="none" w:sz="0" w:space="0" w:color="auto"/>
          </w:divBdr>
        </w:div>
        <w:div w:id="820923623">
          <w:marLeft w:val="0"/>
          <w:marRight w:val="0"/>
          <w:marTop w:val="0"/>
          <w:marBottom w:val="0"/>
          <w:divBdr>
            <w:top w:val="none" w:sz="0" w:space="0" w:color="auto"/>
            <w:left w:val="none" w:sz="0" w:space="0" w:color="auto"/>
            <w:bottom w:val="none" w:sz="0" w:space="0" w:color="auto"/>
            <w:right w:val="none" w:sz="0" w:space="0" w:color="auto"/>
          </w:divBdr>
        </w:div>
        <w:div w:id="1263994523">
          <w:marLeft w:val="0"/>
          <w:marRight w:val="0"/>
          <w:marTop w:val="0"/>
          <w:marBottom w:val="0"/>
          <w:divBdr>
            <w:top w:val="none" w:sz="0" w:space="0" w:color="auto"/>
            <w:left w:val="none" w:sz="0" w:space="0" w:color="auto"/>
            <w:bottom w:val="none" w:sz="0" w:space="0" w:color="auto"/>
            <w:right w:val="none" w:sz="0" w:space="0" w:color="auto"/>
          </w:divBdr>
        </w:div>
        <w:div w:id="2119444200">
          <w:marLeft w:val="0"/>
          <w:marRight w:val="0"/>
          <w:marTop w:val="0"/>
          <w:marBottom w:val="0"/>
          <w:divBdr>
            <w:top w:val="none" w:sz="0" w:space="0" w:color="auto"/>
            <w:left w:val="none" w:sz="0" w:space="0" w:color="auto"/>
            <w:bottom w:val="none" w:sz="0" w:space="0" w:color="auto"/>
            <w:right w:val="none" w:sz="0" w:space="0" w:color="auto"/>
          </w:divBdr>
        </w:div>
        <w:div w:id="480582145">
          <w:marLeft w:val="0"/>
          <w:marRight w:val="0"/>
          <w:marTop w:val="0"/>
          <w:marBottom w:val="0"/>
          <w:divBdr>
            <w:top w:val="none" w:sz="0" w:space="0" w:color="auto"/>
            <w:left w:val="none" w:sz="0" w:space="0" w:color="auto"/>
            <w:bottom w:val="none" w:sz="0" w:space="0" w:color="auto"/>
            <w:right w:val="none" w:sz="0" w:space="0" w:color="auto"/>
          </w:divBdr>
        </w:div>
      </w:divsChild>
    </w:div>
    <w:div w:id="667252677">
      <w:bodyDiv w:val="1"/>
      <w:marLeft w:val="0"/>
      <w:marRight w:val="0"/>
      <w:marTop w:val="0"/>
      <w:marBottom w:val="0"/>
      <w:divBdr>
        <w:top w:val="none" w:sz="0" w:space="0" w:color="auto"/>
        <w:left w:val="none" w:sz="0" w:space="0" w:color="auto"/>
        <w:bottom w:val="none" w:sz="0" w:space="0" w:color="auto"/>
        <w:right w:val="none" w:sz="0" w:space="0" w:color="auto"/>
      </w:divBdr>
    </w:div>
    <w:div w:id="672147125">
      <w:bodyDiv w:val="1"/>
      <w:marLeft w:val="0"/>
      <w:marRight w:val="0"/>
      <w:marTop w:val="0"/>
      <w:marBottom w:val="0"/>
      <w:divBdr>
        <w:top w:val="none" w:sz="0" w:space="0" w:color="auto"/>
        <w:left w:val="none" w:sz="0" w:space="0" w:color="auto"/>
        <w:bottom w:val="none" w:sz="0" w:space="0" w:color="auto"/>
        <w:right w:val="none" w:sz="0" w:space="0" w:color="auto"/>
      </w:divBdr>
    </w:div>
    <w:div w:id="1615288012">
      <w:bodyDiv w:val="1"/>
      <w:marLeft w:val="0"/>
      <w:marRight w:val="0"/>
      <w:marTop w:val="0"/>
      <w:marBottom w:val="0"/>
      <w:divBdr>
        <w:top w:val="none" w:sz="0" w:space="0" w:color="auto"/>
        <w:left w:val="none" w:sz="0" w:space="0" w:color="auto"/>
        <w:bottom w:val="none" w:sz="0" w:space="0" w:color="auto"/>
        <w:right w:val="none" w:sz="0" w:space="0" w:color="auto"/>
      </w:divBdr>
      <w:divsChild>
        <w:div w:id="152574633">
          <w:blockQuote w:val="1"/>
          <w:marLeft w:val="600"/>
          <w:marRight w:val="0"/>
          <w:marTop w:val="0"/>
          <w:marBottom w:val="0"/>
          <w:divBdr>
            <w:top w:val="none" w:sz="0" w:space="0" w:color="auto"/>
            <w:left w:val="none" w:sz="0" w:space="0" w:color="auto"/>
            <w:bottom w:val="none" w:sz="0" w:space="0" w:color="auto"/>
            <w:right w:val="none" w:sz="0" w:space="0" w:color="auto"/>
          </w:divBdr>
          <w:divsChild>
            <w:div w:id="760417792">
              <w:marLeft w:val="0"/>
              <w:marRight w:val="0"/>
              <w:marTop w:val="0"/>
              <w:marBottom w:val="0"/>
              <w:divBdr>
                <w:top w:val="none" w:sz="0" w:space="0" w:color="auto"/>
                <w:left w:val="none" w:sz="0" w:space="0" w:color="auto"/>
                <w:bottom w:val="none" w:sz="0" w:space="0" w:color="auto"/>
                <w:right w:val="none" w:sz="0" w:space="0" w:color="auto"/>
              </w:divBdr>
            </w:div>
            <w:div w:id="650522339">
              <w:marLeft w:val="0"/>
              <w:marRight w:val="0"/>
              <w:marTop w:val="0"/>
              <w:marBottom w:val="0"/>
              <w:divBdr>
                <w:top w:val="none" w:sz="0" w:space="0" w:color="auto"/>
                <w:left w:val="none" w:sz="0" w:space="0" w:color="auto"/>
                <w:bottom w:val="none" w:sz="0" w:space="0" w:color="auto"/>
                <w:right w:val="none" w:sz="0" w:space="0" w:color="auto"/>
              </w:divBdr>
            </w:div>
            <w:div w:id="1380594643">
              <w:marLeft w:val="0"/>
              <w:marRight w:val="0"/>
              <w:marTop w:val="0"/>
              <w:marBottom w:val="0"/>
              <w:divBdr>
                <w:top w:val="none" w:sz="0" w:space="0" w:color="auto"/>
                <w:left w:val="none" w:sz="0" w:space="0" w:color="auto"/>
                <w:bottom w:val="none" w:sz="0" w:space="0" w:color="auto"/>
                <w:right w:val="none" w:sz="0" w:space="0" w:color="auto"/>
              </w:divBdr>
            </w:div>
            <w:div w:id="1018232992">
              <w:marLeft w:val="0"/>
              <w:marRight w:val="0"/>
              <w:marTop w:val="0"/>
              <w:marBottom w:val="0"/>
              <w:divBdr>
                <w:top w:val="none" w:sz="0" w:space="0" w:color="auto"/>
                <w:left w:val="none" w:sz="0" w:space="0" w:color="auto"/>
                <w:bottom w:val="none" w:sz="0" w:space="0" w:color="auto"/>
                <w:right w:val="none" w:sz="0" w:space="0" w:color="auto"/>
              </w:divBdr>
            </w:div>
            <w:div w:id="1999386364">
              <w:marLeft w:val="0"/>
              <w:marRight w:val="0"/>
              <w:marTop w:val="0"/>
              <w:marBottom w:val="0"/>
              <w:divBdr>
                <w:top w:val="none" w:sz="0" w:space="0" w:color="auto"/>
                <w:left w:val="none" w:sz="0" w:space="0" w:color="auto"/>
                <w:bottom w:val="none" w:sz="0" w:space="0" w:color="auto"/>
                <w:right w:val="none" w:sz="0" w:space="0" w:color="auto"/>
              </w:divBdr>
            </w:div>
          </w:divsChild>
        </w:div>
        <w:div w:id="1379356381">
          <w:marLeft w:val="0"/>
          <w:marRight w:val="0"/>
          <w:marTop w:val="0"/>
          <w:marBottom w:val="0"/>
          <w:divBdr>
            <w:top w:val="none" w:sz="0" w:space="0" w:color="auto"/>
            <w:left w:val="none" w:sz="0" w:space="0" w:color="auto"/>
            <w:bottom w:val="none" w:sz="0" w:space="0" w:color="auto"/>
            <w:right w:val="none" w:sz="0" w:space="0" w:color="auto"/>
          </w:divBdr>
        </w:div>
        <w:div w:id="1906721048">
          <w:blockQuote w:val="1"/>
          <w:marLeft w:val="600"/>
          <w:marRight w:val="0"/>
          <w:marTop w:val="0"/>
          <w:marBottom w:val="0"/>
          <w:divBdr>
            <w:top w:val="none" w:sz="0" w:space="0" w:color="auto"/>
            <w:left w:val="none" w:sz="0" w:space="0" w:color="auto"/>
            <w:bottom w:val="none" w:sz="0" w:space="0" w:color="auto"/>
            <w:right w:val="none" w:sz="0" w:space="0" w:color="auto"/>
          </w:divBdr>
          <w:divsChild>
            <w:div w:id="380709238">
              <w:marLeft w:val="0"/>
              <w:marRight w:val="0"/>
              <w:marTop w:val="0"/>
              <w:marBottom w:val="0"/>
              <w:divBdr>
                <w:top w:val="none" w:sz="0" w:space="0" w:color="auto"/>
                <w:left w:val="none" w:sz="0" w:space="0" w:color="auto"/>
                <w:bottom w:val="none" w:sz="0" w:space="0" w:color="auto"/>
                <w:right w:val="none" w:sz="0" w:space="0" w:color="auto"/>
              </w:divBdr>
            </w:div>
            <w:div w:id="5354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1771</TotalTime>
  <Pages>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jonnywine</dc:creator>
  <cp:keywords/>
  <dc:description/>
  <cp:lastModifiedBy>jonnywine</cp:lastModifiedBy>
  <cp:revision>8</cp:revision>
  <cp:lastPrinted>2017-05-07T08:46:00Z</cp:lastPrinted>
  <dcterms:created xsi:type="dcterms:W3CDTF">2017-04-26T18:31:00Z</dcterms:created>
  <dcterms:modified xsi:type="dcterms:W3CDTF">2017-05-08T07:45:00Z</dcterms:modified>
</cp:coreProperties>
</file>